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0"/>
          <w:positio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0"/>
          <w:position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textAlignment w:val="baseline"/>
        <w:rPr>
          <w:rFonts w:hint="default" w:ascii="宋体" w:hAnsi="宋体" w:eastAsia="宋体" w:cs="宋体"/>
          <w:b/>
          <w:bCs/>
          <w:spacing w:val="0"/>
          <w:position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positio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position w:val="0"/>
          <w:sz w:val="44"/>
          <w:szCs w:val="44"/>
        </w:rPr>
        <w:t>老年人能力评估机构诚信承诺书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我机构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  <w:u w:val="single" w:color="auto"/>
        </w:rPr>
        <w:t xml:space="preserve">    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  <w:u w:val="single" w:color="auto"/>
        </w:rPr>
        <w:t xml:space="preserve">     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统一社会信用代码：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  <w:u w:val="single" w:color="auto"/>
        </w:rPr>
        <w:t xml:space="preserve">    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  <w:u w:val="single" w:color="auto"/>
        </w:rPr>
        <w:t xml:space="preserve">        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自愿参与向中度以上失能老年人发放养老服务消费补贴项目，为保证老年人能力评估结果的真实性、准确性，作出如下承诺：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1.依法办理企事业单位或社会组织注册登记，符合《老年人能力评估规范》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GB/T42195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2022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对老年人能力评估主体规定。本机构或评估人员近一年内未被纳入失信联合惩戒对象名单、人民法院失信被执行人名单，服务过程中未发生重大安全事故或服务对象群体投诉信访事件。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2.严格执行法律法规及政策规定，按照《老年人能力评估规范》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GB/T42195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2022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国家标准开展评估工作，确保评估过程和结果真实可信。不与老年人及其家属、养老服务机构串通、伪造评估过程或评估结果。不事先允诺老年人评估结果以鼓动老年人参与评估。杜绝虚假申请、虚假评估、评估结果不准确等情况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3. 活动开展前组织评估人员进行集中培训，确保能够正确、及时回答老年人有关评估问题的咨询，熟练操作评估人员移动设备及软件，真实客观对老年人能力状况进行评价，按规定出具评估结果。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4. 本机构出资人、法定代表人、主要负责人不参与提供本项目补贴的养老服务。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5.本机构在获得核销补贴资金后，自愿接受、主动配合审计和检查。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本机构若出现违反上述承诺的行为，自愿退出此次活动，由此引起的消费纠纷由本机构自行处理，由此产生的财政资金损失由本机构全额承担，依法承担相应责任。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机构名称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盖章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eastAsia="zh-CN"/>
        </w:rPr>
        <w:t>）：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法定代表人签章：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5760" w:firstLineChars="18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 xml:space="preserve">   月   </w:t>
      </w:r>
      <w:r>
        <w:rPr>
          <w:rFonts w:hint="eastAsia" w:ascii="Times New Roman" w:hAnsi="Times New Roman" w:eastAsia="方正仿宋_GBK" w:cs="Times New Roman"/>
          <w:spacing w:val="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position w:val="0"/>
          <w:sz w:val="32"/>
          <w:szCs w:val="32"/>
        </w:rPr>
        <w:t>日</w:t>
      </w:r>
    </w:p>
    <w:p/>
    <w:p/>
    <w:sectPr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94F8A"/>
    <w:rsid w:val="46D9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2026-01-16T09:47:00Z</dcterms:created>
  <dc:creator>I</dc:creator>
  <cp:lastModifiedBy>I</cp:lastModifiedBy>
  <dcterms:modified xsi:type="dcterms:W3CDTF">2026-01-16T09:47:09Z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