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  <w:lang w:val="zh-CN"/>
        </w:rPr>
      </w:pPr>
      <w:bookmarkStart w:id="0" w:name="_GoBack"/>
      <w:bookmarkEnd w:id="0"/>
      <w:r>
        <w:rPr>
          <w:rFonts w:hint="default" w:ascii="方正大标宋_GBK" w:hAnsi="方正大标宋_GBK" w:eastAsia="方正大标宋_GBK" w:cs="方正大标宋_GBK"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-356235</wp:posOffset>
                </wp:positionV>
                <wp:extent cx="1079500" cy="264795"/>
                <wp:effectExtent l="0" t="0" r="635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3295" y="497205"/>
                          <a:ext cx="107950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-28.05pt;height:20.85pt;width:85pt;z-index:251659264;mso-width-relative:page;mso-height-relative:page;" fillcolor="#FFFFFF [3201]" filled="t" stroked="f" coordsize="21600,21600" o:gfxdata="UEsDBAoAAAAAAIdO4kAAAAAAAAAAAAAAAAAEAAAAZHJzL1BLAwQUAAAACACHTuJAzlNzx9QAAAAK&#10;AQAADwAAAGRycy9kb3ducmV2LnhtbE2Py2rDMBBF94X8g5hAd4ms4prgWs4ikG2gSZq1Yk0tE2lk&#10;JOX59VW6aVfDcA93zjTLm7PsgiEOniSIeQEMqfN6oF7CfreeLYDFpEgr6wkl3DHCsp28NKrW/kqf&#10;eNmmnuUSirWSYFIaa85jZ9CpOPcjUs6+fXAq5TX0XAd1zeXO8reiqLhTA+ULRo24Mtidtmcn4dC7&#10;x+FLjMFoZ0vaPO67vR+kfJ2K4gNYwlv6g+Gpn9WhzU5HfyYdmZUwE2Um83yvBLAnUC0qYMffpATe&#10;Nvz/C+0PUEsDBBQAAAAIAIdO4kCxc1HNWAIAAJkEAAAOAAAAZHJzL2Uyb0RvYy54bWytVMFuEzEQ&#10;vSPxD5bvZDdpkpKomyq0CkKqaKWAODteb9aS7TG2k93wAfAHnLhw57vyHYy9m7YUDj2Qw2bsmX0z&#10;783MXly2WpG9cF6CKehwkFMiDIdSmm1BP35YvXpNiQ/MlEyBEQU9CE8vFy9fXDR2LkZQgyqFIwhi&#10;/LyxBa1DsPMs87wWmvkBWGHQWYHTLODRbbPSsQbRtcpGeT7NGnCldcCF93h73Tlpj+ieAwhVJbm4&#10;Br7TwoQO1QnFAlLytbSeLlK1VSV4uK0qLwJRBUWmIT0xCdqb+MwWF2y+dczWkvclsOeU8ISTZtJg&#10;0nuoaxYY2Tn5F5SW3IGHKgw46KwjkhRBFsP8iTbrmlmRuKDU3t6L7v8fLH+/v3NEljgJlBimseHH&#10;79+OP34df34lwyhPY/0co9YW40L7BtoY2t97vIys28rp+I98CPpn07PRbELJoaDj2fkon3QyizYQ&#10;Hl/Pz2eTHDvAMWA0HeMpBmQPONb58FaAJtEoqMM2JnXZ/saHLvQUEtN6ULJcSaXSwW03V8qRPcOW&#10;r9KvR/8jTBnSFHR6NskTsoH4fgetDBYTaXf0ohXaTdtz3kB5QCkcdLPkLV9JrPKG+XDHHA4PEsP1&#10;Crf4qBRgEugtSmpwX/51H+Oxp+ilpMFhLKj/vGNOUKLeGez2bDgex+lNh/EEJaXEPfZsHnvMTl8B&#10;kseOYnXJjPFBnczKgf6EW7iMWdHFDMfcBQ0n8yp0K4JbzMVymYJwXi0LN2ZteYSOUhtY7gJUMrUk&#10;ytRp06uHE5ua2m9XXInH5xT18EVZ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OU3PH1AAAAAoB&#10;AAAPAAAAAAAAAAEAIAAAACIAAABkcnMvZG93bnJldi54bWxQSwECFAAUAAAACACHTuJAsXNRzVgC&#10;AACZ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zh-CN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2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申请人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</w:rPr>
        <w:t>姓名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性别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出生时间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职业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身份证号码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联系方式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住址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申请人是法人或其他组织的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6"/>
          <w:szCs w:val="26"/>
        </w:rPr>
        <w:t>名称</w:t>
      </w:r>
      <w:r>
        <w:rPr>
          <w:rFonts w:hint="eastAsia" w:ascii="仿宋_GB2312" w:hAnsi="仿宋_GB2312" w:eastAsia="仿宋_GB2312" w:cs="仿宋_GB2312"/>
          <w:i w:val="0"/>
          <w:iCs w:val="0"/>
          <w:sz w:val="26"/>
          <w:szCs w:val="26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住所地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联系方式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法定代表人或主要负责人姓名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职务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22" w:firstLineChars="20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被申请人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</w:rPr>
        <w:t>名称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法定代表人或主要负责人姓名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6"/>
          <w:szCs w:val="26"/>
          <w:u w:val="none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22" w:firstLineChars="20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第三人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6"/>
          <w:szCs w:val="26"/>
        </w:rPr>
        <w:t>如有利害关系人， 则参照上述申请人列明基本情况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22" w:firstLineChars="20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行政复议请求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u w:val="single"/>
          <w:lang w:val="en-US" w:eastAsia="zh-CN"/>
        </w:rPr>
        <w:t xml:space="preserve"> 1、申请撤销xx（单位名称）作出的xx（具体行政行为）。2、……（其他请求）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2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  <w:u w:val="none"/>
        </w:rPr>
        <w:t>事实和理由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辰溪县</w:t>
      </w:r>
      <w:r>
        <w:rPr>
          <w:rFonts w:hint="eastAsia" w:ascii="仿宋_GB2312" w:hAnsi="仿宋_GB2312" w:eastAsia="仿宋_GB2312" w:cs="仿宋_GB2312"/>
          <w:sz w:val="26"/>
          <w:szCs w:val="26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附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1.申请书副本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6"/>
          <w:szCs w:val="26"/>
        </w:rPr>
        <w:t>份; 2.身份证明材料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6"/>
          <w:szCs w:val="26"/>
        </w:rPr>
        <w:t>份; 3.其他材料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6"/>
          <w:szCs w:val="26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申请人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6"/>
          <w:szCs w:val="26"/>
        </w:rPr>
        <w:t>签名或者盖章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年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6"/>
          <w:szCs w:val="26"/>
        </w:rPr>
        <w:t>月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6"/>
          <w:szCs w:val="26"/>
        </w:rPr>
        <w:t>日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TI2ZWRhZTBjYTQ3YmRhMGI1NDQ2MWY1YmUzYzMifQ=="/>
  </w:docVars>
  <w:rsids>
    <w:rsidRoot w:val="00000000"/>
    <w:rsid w:val="563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2022-12-13T00:06:44Z</dcterms:created>
  <dc:creator>Administrator</dc:creator>
  <cp:lastModifiedBy>七年</cp:lastModifiedBy>
  <dcterms:modified xsi:type="dcterms:W3CDTF">2022-12-13T00:06:50Z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68F8DA9E67204C69A554D09515290C32</vt:lpwstr>
  </property>
</Properties>
</file>