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7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《辰溪县火葬区和允许土葬区划定方案（征求意见稿）》起草说明</w:t>
      </w:r>
    </w:p>
    <w:p w14:paraId="59F81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3044F0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一、起草背景与政策依据</w:t>
      </w:r>
    </w:p>
    <w:p w14:paraId="411B9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本县殡葬管理存在四方面问题，一是土地资源浪费，部分乡镇土葬区存在“乱埋乱葬”现象，占用耕地、林地，影响农业可持续发展。二是生态破坏，传统土葬方式导致植被破坏，硬化墓碑加剧水土流失。三是管理混乱，土葬区缺乏统一规划，丧葬陋习（如修建硬化大墓）屡禁不止。四是群众诉求，随着城镇化进程加快，群众对便捷、文明、低成本的殡葬服务需求日益增长。</w:t>
      </w:r>
    </w:p>
    <w:p w14:paraId="09BF2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年11月发布的《湖南省人民政府办公厅关于加强殡葬改革工作的通知》（湘政办发〔2000〕89号）将辰溪县新划为火葬区。根据湖南省人民政府令（第310号）《湖南省实施〈殡葬管理条例〉办法》要求“实行火葬的地区由省人民政府划定，对划定区域内人口稀少、交通不便、不具备火葬条件的乡（镇），由县级人民政府提出，经市、州人民政府审核，报省人民政府批准后，可暂不实行火葬”，为我县划定工作提供了直接政策遵循。</w:t>
      </w:r>
    </w:p>
    <w:p w14:paraId="5F16B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二、起草过程</w:t>
      </w:r>
    </w:p>
    <w:p w14:paraId="58946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确保《划定方案（征求意见稿）》科学合理、切实可行，我县严格按照重大行政决策程序要求，有序推进起草工作。借鉴周边兄弟县市经验，结合本县实际形成了《划定方案（征求意见稿）》。通过召开4轮座谈会、发放调查问卷等方式，收集40余名乡镇村社区代表及18个县直相关单位意见，经多次修改完善，确保了文件内容的科学性、针对性。</w:t>
      </w:r>
    </w:p>
    <w:p w14:paraId="49A18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三、主要内容</w:t>
      </w:r>
    </w:p>
    <w:p w14:paraId="6893E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《划定方案（征求意见稿）》共分为指导思想、划定原则、划定范围、火化对象、执行时间五个部分，核心内容如下：</w:t>
      </w:r>
    </w:p>
    <w:p w14:paraId="703F464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明确指导思想。以深入贯彻习近平总书记关于殡葬工作重要指示批示精神为指导，强化殡葬服务公益属性，稳妥推进火葬区划定和公墓安葬，杜绝散埋乱葬，推动移风易俗，引导群众树立文明节俭、生态节地、绿色环保的殡葬新风尚。</w:t>
      </w:r>
    </w:p>
    <w:p w14:paraId="5A479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细化划定原则。遵循“节约资源、保护环境、移风易俗、群众受益”的原则，按“先县城后乡村”划定火葬区与土葬区。以县城城区为中心，向人口密集、交通便捷、城镇化程度高的乡镇拓展，逐步扩大火葬区范围、提高火化率；尊重国家规定允许土葬的少数民族习俗，鼓励自愿火葬，他人不得干涉；距县城远、交通不便、人口少、经济水平低的地区划为允许土葬区，后续依据当地发展逐步申报调整为火葬区。</w:t>
      </w:r>
    </w:p>
    <w:p w14:paraId="7A12D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3.确定划定范围。综合考量各方面因素，拟划定火葬区和允许土葬区范围如下：</w:t>
      </w:r>
    </w:p>
    <w:p w14:paraId="56DEA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火葬区：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en-US" w:eastAsia="zh-CN" w:bidi="ar-SA"/>
        </w:rPr>
        <w:t>将县城主城区全部纳入火葬区：辰阳镇东风社区、龙头井社区、奎星阁社区、柳树湾社区、东星社区、丹山社区、柘坪村、泡潭村、六弓塘村、桑木桥村部分区域。锦滨镇锦滨社区，龙头垴村、花塘坪村、大路口村等部分区域。</w:t>
      </w:r>
    </w:p>
    <w:p w14:paraId="1E6A6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允许土葬区：除上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kern w:val="2"/>
          <w:sz w:val="32"/>
          <w:szCs w:val="32"/>
          <w:lang w:val="en-US" w:eastAsia="zh-CN" w:bidi="ar-SA"/>
        </w:rPr>
        <w:t>规定区域外，其他均为允许土葬区。在允许土葬区内，严禁非法占用耕地、林地、草地，以及在铁路沿线（含高铁、普通铁路）、公路沿线（国道、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省道、高速公路等主干道）、河道沿线（含水库、堤坝及通航河道）、城镇建成及规划区、饮用水源保护区、风景名胜区、文物保护区、自然保护区、农田保护区“三沿六区”等重点地区建造墓地。鼓励遗体深埋、不硬化、不留坟头。不得乱埋乱葬，严禁修建“活人墓”、硬化石化大墓等行为。</w:t>
      </w:r>
    </w:p>
    <w:p w14:paraId="7D1540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4.火化对象范围。火葬区范围内的所有人员（含全县体制内人员、特困供养人员、城市流浪乞讨人员、传染病人员）死亡后均需实行火葬。</w:t>
      </w:r>
    </w:p>
    <w:p w14:paraId="5025D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5.执行时间。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方案待省人民政府批复同意后，由县人民政府正式发布实施。</w:t>
      </w:r>
    </w:p>
    <w:p w14:paraId="09B1F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98F7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60ED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F707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辰溪县民政局</w:t>
      </w:r>
    </w:p>
    <w:p w14:paraId="7E691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2025年10月22日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7E2D40-7DD0-4585-A14C-F04ED792F3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D3FE509-242C-4EE1-B509-38A739553DD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B6CBFA1-C2DC-4849-9C3B-970693937C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87D6D32-7DDE-4D0A-ABC9-75AF0B5C278B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1BA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3884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B3884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46BBB"/>
    <w:rsid w:val="0B3974EE"/>
    <w:rsid w:val="0D613984"/>
    <w:rsid w:val="0ED34F65"/>
    <w:rsid w:val="15140B6D"/>
    <w:rsid w:val="1FB262C1"/>
    <w:rsid w:val="1FBA9082"/>
    <w:rsid w:val="26687F7F"/>
    <w:rsid w:val="29797A27"/>
    <w:rsid w:val="2ACF9A2E"/>
    <w:rsid w:val="3DF40CB5"/>
    <w:rsid w:val="3EAB0813"/>
    <w:rsid w:val="41581F3B"/>
    <w:rsid w:val="51A607BD"/>
    <w:rsid w:val="532625D0"/>
    <w:rsid w:val="569752EE"/>
    <w:rsid w:val="63442FCE"/>
    <w:rsid w:val="6FBE403A"/>
    <w:rsid w:val="BBFB1301"/>
    <w:rsid w:val="DBEFC0D7"/>
    <w:rsid w:val="F3EF8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1369</Words>
  <Characters>1385</Characters>
  <Lines>0</Lines>
  <Paragraphs>0</Paragraphs>
  <TotalTime>15</TotalTime>
  <ScaleCrop>false</ScaleCrop>
  <LinksUpToDate>false</LinksUpToDate>
  <CharactersWithSpaces>1389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WPS_1643859575</cp:lastModifiedBy>
  <cp:lastPrinted>2025-10-22T00:21:13Z</cp:lastPrinted>
  <dcterms:modified xsi:type="dcterms:W3CDTF">2025-10-22T00:28:29Z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76267AA9C6D340DDB76DB767505793B5_13</vt:lpwstr>
  </property>
  <property fmtid="{D5CDD505-2E9C-101B-9397-08002B2CF9AE}" pid="4" name="KSOTemplateDocerSaveRecord">
    <vt:lpwstr>eyJoZGlkIjoiOWNjMDYyNWIxZTM3N2ZlOWI5MzZkZjU3YWExMzc4MDkiLCJ1c2VySWQiOiIxMzI3MDA5MzI2In0=</vt:lpwstr>
  </property>
</Properties>
</file>