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4" w:rsidRDefault="00AC4F14">
      <w:pPr>
        <w:widowControl/>
        <w:jc w:val="left"/>
      </w:pPr>
    </w:p>
    <w:p w:rsidR="00AC4F14" w:rsidRDefault="00D70AED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C4F14" w:rsidRDefault="00D70AED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部门整体支出绩效评价基础数据表</w:t>
      </w:r>
    </w:p>
    <w:p w:rsidR="00AC4F14" w:rsidRDefault="00D70AE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填报单位：</w:t>
      </w:r>
      <w:r w:rsidR="00606A6D">
        <w:rPr>
          <w:rFonts w:ascii="仿宋" w:eastAsia="仿宋" w:hAnsi="仿宋" w:hint="eastAsia"/>
        </w:rPr>
        <w:t>工信局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7"/>
        <w:gridCol w:w="2181"/>
        <w:gridCol w:w="2292"/>
        <w:gridCol w:w="2244"/>
      </w:tblGrid>
      <w:tr w:rsidR="00AC4F14">
        <w:trPr>
          <w:trHeight w:val="452"/>
          <w:jc w:val="center"/>
        </w:trPr>
        <w:tc>
          <w:tcPr>
            <w:tcW w:w="3597" w:type="dxa"/>
            <w:vMerge w:val="restart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财政供养人员情况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编制数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2020</w:t>
            </w:r>
            <w:r>
              <w:rPr>
                <w:rFonts w:ascii="仿宋" w:eastAsia="仿宋" w:hAnsi="仿宋" w:hint="eastAsia"/>
              </w:rPr>
              <w:t>年实际在职人数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控制率</w:t>
            </w:r>
          </w:p>
        </w:tc>
      </w:tr>
      <w:tr w:rsidR="00AC4F14">
        <w:trPr>
          <w:trHeight w:val="459"/>
          <w:jc w:val="center"/>
        </w:trPr>
        <w:tc>
          <w:tcPr>
            <w:tcW w:w="3597" w:type="dxa"/>
            <w:vMerge/>
            <w:vAlign w:val="center"/>
          </w:tcPr>
          <w:p w:rsidR="00AC4F14" w:rsidRDefault="00AC4F14">
            <w:pPr>
              <w:widowControl/>
              <w:spacing w:line="4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90%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经费控制情况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2019</w:t>
            </w:r>
            <w:r>
              <w:rPr>
                <w:rFonts w:ascii="仿宋" w:eastAsia="仿宋" w:hAnsi="仿宋" w:hint="eastAsia"/>
              </w:rPr>
              <w:t>年决算数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2020</w:t>
            </w:r>
            <w:r>
              <w:rPr>
                <w:rFonts w:ascii="仿宋" w:eastAsia="仿宋" w:hAnsi="仿宋" w:hint="eastAsia"/>
              </w:rPr>
              <w:t>年预算数</w:t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2020</w:t>
            </w:r>
            <w:r>
              <w:rPr>
                <w:rFonts w:ascii="仿宋" w:eastAsia="仿宋" w:hAnsi="仿宋" w:hint="eastAsia"/>
              </w:rPr>
              <w:t>年决算数</w:t>
            </w:r>
          </w:p>
        </w:tc>
      </w:tr>
      <w:tr w:rsidR="00AC4F14">
        <w:trPr>
          <w:trHeight w:val="429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</w:t>
            </w:r>
            <w:proofErr w:type="gramStart"/>
            <w:r>
              <w:rPr>
                <w:rFonts w:ascii="仿宋" w:eastAsia="仿宋" w:hAnsi="仿宋" w:hint="eastAsia"/>
              </w:rPr>
              <w:t>公经费</w:t>
            </w:r>
            <w:proofErr w:type="gramEnd"/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3.54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4.02</w:t>
            </w:r>
          </w:p>
        </w:tc>
      </w:tr>
      <w:tr w:rsidR="00AC4F14">
        <w:trPr>
          <w:trHeight w:val="449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、公务用车购置和维护经费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40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其中：公车购置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公车运行维护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、出国经费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、公务接待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3.54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4.02</w:t>
            </w:r>
          </w:p>
        </w:tc>
      </w:tr>
      <w:tr w:rsidR="00AC4F14">
        <w:trPr>
          <w:trHeight w:val="476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项目支出：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、业务工作专项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、运行维护专项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…</w:t>
            </w:r>
            <w:r>
              <w:rPr>
                <w:rFonts w:ascii="宋体" w:cs="宋体"/>
              </w:rPr>
              <w:t> </w:t>
            </w:r>
            <w:r>
              <w:rPr>
                <w:rFonts w:ascii="仿宋" w:eastAsia="仿宋" w:hAnsi="仿宋" w:hint="eastAsia"/>
              </w:rPr>
              <w:t>…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公用经费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102.7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117.29</w:t>
            </w:r>
          </w:p>
        </w:tc>
      </w:tr>
      <w:tr w:rsidR="00AC4F14">
        <w:trPr>
          <w:trHeight w:val="437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其中：办公经费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85.1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102.57</w:t>
            </w:r>
          </w:p>
        </w:tc>
      </w:tr>
      <w:tr w:rsidR="00AC4F14">
        <w:trPr>
          <w:trHeight w:val="476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水费、电费、差旅费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14.6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15.81</w:t>
            </w:r>
          </w:p>
        </w:tc>
      </w:tr>
      <w:tr w:rsidR="00AC4F14">
        <w:trPr>
          <w:trHeight w:val="494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会议费、培训费</w:t>
            </w:r>
          </w:p>
        </w:tc>
        <w:tc>
          <w:tcPr>
            <w:tcW w:w="2181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  <w:bookmarkStart w:id="0" w:name="_GoBack"/>
            <w:bookmarkEnd w:id="0"/>
          </w:p>
        </w:tc>
      </w:tr>
      <w:tr w:rsidR="00AC4F14">
        <w:trPr>
          <w:trHeight w:val="405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政府采购金额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244" w:type="dxa"/>
            <w:tcBorders>
              <w:left w:val="nil"/>
            </w:tcBorders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0.91</w:t>
            </w:r>
          </w:p>
        </w:tc>
      </w:tr>
      <w:tr w:rsidR="00AC4F14">
        <w:trPr>
          <w:trHeight w:val="369"/>
          <w:jc w:val="center"/>
        </w:trPr>
        <w:tc>
          <w:tcPr>
            <w:tcW w:w="3597" w:type="dxa"/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部门整体支出预算调整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C4F14" w:rsidRDefault="00D70AED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— —</w:t>
            </w:r>
          </w:p>
        </w:tc>
        <w:tc>
          <w:tcPr>
            <w:tcW w:w="2292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4" w:type="dxa"/>
            <w:tcBorders>
              <w:left w:val="nil"/>
            </w:tcBorders>
          </w:tcPr>
          <w:p w:rsidR="00AC4F14" w:rsidRDefault="00AC4F14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AC4F14" w:rsidRDefault="00D70AED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说明：“项目支出”需要填报除专项资金和基本支出以外的所有项目情况，包括业务工作项目、运行维护项目等；“公用经费”填报基本支出中的一般商品和服务支出。</w:t>
      </w:r>
    </w:p>
    <w:p w:rsidR="00AC4F14" w:rsidRDefault="00AC4F14"/>
    <w:p w:rsidR="00AC4F14" w:rsidRDefault="00AC4F14"/>
    <w:p w:rsidR="00AC4F14" w:rsidRDefault="00AC4F14"/>
    <w:p w:rsidR="00AC4F14" w:rsidRDefault="00AC4F14"/>
    <w:p w:rsidR="00AC4F14" w:rsidRDefault="00AC4F14"/>
    <w:p w:rsidR="00AC4F14" w:rsidRDefault="00AC4F14"/>
    <w:p w:rsidR="00AC4F14" w:rsidRDefault="00AC4F14"/>
    <w:p w:rsidR="00AC4F14" w:rsidRDefault="00AC4F14"/>
    <w:sectPr w:rsidR="00AC4F14" w:rsidSect="00AC4F14">
      <w:pgSz w:w="11906" w:h="16838"/>
      <w:pgMar w:top="4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ED" w:rsidRDefault="00D70AED" w:rsidP="00606A6D">
      <w:r>
        <w:separator/>
      </w:r>
    </w:p>
  </w:endnote>
  <w:endnote w:type="continuationSeparator" w:id="0">
    <w:p w:rsidR="00D70AED" w:rsidRDefault="00D70AED" w:rsidP="0060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ED" w:rsidRDefault="00D70AED" w:rsidP="00606A6D">
      <w:r>
        <w:separator/>
      </w:r>
    </w:p>
  </w:footnote>
  <w:footnote w:type="continuationSeparator" w:id="0">
    <w:p w:rsidR="00D70AED" w:rsidRDefault="00D70AED" w:rsidP="00606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5A1"/>
    <w:rsid w:val="000000A5"/>
    <w:rsid w:val="00022046"/>
    <w:rsid w:val="00037FEA"/>
    <w:rsid w:val="000B0765"/>
    <w:rsid w:val="000B57BC"/>
    <w:rsid w:val="001107A7"/>
    <w:rsid w:val="00162440"/>
    <w:rsid w:val="00174EEF"/>
    <w:rsid w:val="001A127E"/>
    <w:rsid w:val="00234476"/>
    <w:rsid w:val="002530C6"/>
    <w:rsid w:val="002558F7"/>
    <w:rsid w:val="0031755D"/>
    <w:rsid w:val="003711D0"/>
    <w:rsid w:val="00377767"/>
    <w:rsid w:val="00377A33"/>
    <w:rsid w:val="00396AAA"/>
    <w:rsid w:val="003E5114"/>
    <w:rsid w:val="00426627"/>
    <w:rsid w:val="004869C4"/>
    <w:rsid w:val="00493979"/>
    <w:rsid w:val="005833DD"/>
    <w:rsid w:val="00595424"/>
    <w:rsid w:val="00597FBB"/>
    <w:rsid w:val="005A4AB0"/>
    <w:rsid w:val="00606A6D"/>
    <w:rsid w:val="00614437"/>
    <w:rsid w:val="00634126"/>
    <w:rsid w:val="006370F0"/>
    <w:rsid w:val="006811E5"/>
    <w:rsid w:val="006A57F6"/>
    <w:rsid w:val="006B5E37"/>
    <w:rsid w:val="007B54D9"/>
    <w:rsid w:val="00822DA2"/>
    <w:rsid w:val="00887C00"/>
    <w:rsid w:val="008A4834"/>
    <w:rsid w:val="008D7141"/>
    <w:rsid w:val="008D77F4"/>
    <w:rsid w:val="00947E30"/>
    <w:rsid w:val="009677C0"/>
    <w:rsid w:val="009A29A3"/>
    <w:rsid w:val="009D3359"/>
    <w:rsid w:val="009D4AE4"/>
    <w:rsid w:val="00A045A1"/>
    <w:rsid w:val="00A070E1"/>
    <w:rsid w:val="00A317C9"/>
    <w:rsid w:val="00A3605E"/>
    <w:rsid w:val="00A75C37"/>
    <w:rsid w:val="00A865A7"/>
    <w:rsid w:val="00A86D65"/>
    <w:rsid w:val="00AA700A"/>
    <w:rsid w:val="00AC4F14"/>
    <w:rsid w:val="00B364CE"/>
    <w:rsid w:val="00B56634"/>
    <w:rsid w:val="00BB062F"/>
    <w:rsid w:val="00BB55FB"/>
    <w:rsid w:val="00BB6107"/>
    <w:rsid w:val="00BC61F7"/>
    <w:rsid w:val="00BD1C3A"/>
    <w:rsid w:val="00BF151A"/>
    <w:rsid w:val="00C25716"/>
    <w:rsid w:val="00C3391C"/>
    <w:rsid w:val="00C344EC"/>
    <w:rsid w:val="00C4552C"/>
    <w:rsid w:val="00C72139"/>
    <w:rsid w:val="00C743CE"/>
    <w:rsid w:val="00CA4203"/>
    <w:rsid w:val="00CC4C2C"/>
    <w:rsid w:val="00CD20A2"/>
    <w:rsid w:val="00D10324"/>
    <w:rsid w:val="00D42786"/>
    <w:rsid w:val="00D70AED"/>
    <w:rsid w:val="00E127F9"/>
    <w:rsid w:val="00E50869"/>
    <w:rsid w:val="00F318D3"/>
    <w:rsid w:val="00F45BFB"/>
    <w:rsid w:val="00F55CD7"/>
    <w:rsid w:val="00FC7FE9"/>
    <w:rsid w:val="3A0B1C7E"/>
    <w:rsid w:val="56256B49"/>
    <w:rsid w:val="7E04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C4F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C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4F14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C4F1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C4F1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AutoBVT</dc:creator>
  <cp:lastModifiedBy>PC</cp:lastModifiedBy>
  <cp:revision>4</cp:revision>
  <cp:lastPrinted>2021-01-21T01:26:00Z</cp:lastPrinted>
  <dcterms:created xsi:type="dcterms:W3CDTF">2021-01-21T07:46:00Z</dcterms:created>
  <dcterms:modified xsi:type="dcterms:W3CDTF">2021-09-07T07:07:00Z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