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85" w:line="214" w:lineRule="auto"/>
        <w:ind w:firstLine="470" w:firstLineChars="100"/>
        <w:jc w:val="both"/>
        <w:rPr>
          <w:rFonts w:ascii="微软雅黑" w:hAnsi="微软雅黑" w:eastAsia="微软雅黑" w:cs="微软雅黑"/>
          <w:spacing w:val="9"/>
          <w:sz w:val="44"/>
          <w:szCs w:val="44"/>
        </w:rPr>
      </w:pPr>
      <w:r>
        <w:rPr>
          <w:rFonts w:hint="eastAsia" w:ascii="微软雅黑" w:hAnsi="微软雅黑" w:eastAsia="微软雅黑" w:cs="微软雅黑"/>
          <w:spacing w:val="15"/>
          <w:sz w:val="44"/>
          <w:szCs w:val="44"/>
          <w:lang w:eastAsia="zh-CN"/>
        </w:rPr>
        <w:t>辰溪</w:t>
      </w:r>
      <w:r>
        <w:rPr>
          <w:rFonts w:hint="eastAsia" w:ascii="微软雅黑" w:hAnsi="微软雅黑" w:eastAsia="微软雅黑" w:cs="微软雅黑"/>
          <w:spacing w:val="9"/>
          <w:sz w:val="44"/>
          <w:szCs w:val="44"/>
          <w:lang w:eastAsia="zh-CN"/>
        </w:rPr>
        <w:t>县</w:t>
      </w:r>
      <w:r>
        <w:rPr>
          <w:rFonts w:hint="eastAsia" w:ascii="微软雅黑" w:hAnsi="微软雅黑" w:eastAsia="微软雅黑" w:cs="微软雅黑"/>
          <w:spacing w:val="9"/>
          <w:sz w:val="44"/>
          <w:szCs w:val="44"/>
        </w:rPr>
        <w:t>农村</w:t>
      </w:r>
      <w:r>
        <w:rPr>
          <w:rFonts w:hint="eastAsia" w:ascii="微软雅黑" w:hAnsi="微软雅黑" w:eastAsia="微软雅黑" w:cs="微软雅黑"/>
          <w:spacing w:val="9"/>
          <w:sz w:val="44"/>
          <w:szCs w:val="44"/>
          <w:lang w:eastAsia="zh-CN"/>
        </w:rPr>
        <w:t>经营服务站</w:t>
      </w:r>
      <w:r>
        <w:rPr>
          <w:rFonts w:ascii="微软雅黑" w:hAnsi="微软雅黑" w:eastAsia="微软雅黑" w:cs="微软雅黑"/>
          <w:spacing w:val="9"/>
          <w:sz w:val="44"/>
          <w:szCs w:val="44"/>
        </w:rPr>
        <w:t>专项资金绩效评价</w:t>
      </w:r>
    </w:p>
    <w:p>
      <w:pPr>
        <w:spacing w:before="185" w:line="214" w:lineRule="auto"/>
        <w:ind w:firstLine="3664" w:firstLineChars="800"/>
        <w:jc w:val="both"/>
        <w:rPr>
          <w:rFonts w:ascii="微软雅黑" w:hAnsi="微软雅黑" w:eastAsia="微软雅黑" w:cs="微软雅黑"/>
          <w:sz w:val="44"/>
          <w:szCs w:val="44"/>
        </w:rPr>
      </w:pPr>
      <w:r>
        <w:rPr>
          <w:rFonts w:ascii="微软雅黑" w:hAnsi="微软雅黑" w:eastAsia="微软雅黑" w:cs="微软雅黑"/>
          <w:spacing w:val="9"/>
          <w:sz w:val="44"/>
          <w:szCs w:val="44"/>
        </w:rPr>
        <w:t>报</w:t>
      </w:r>
      <w:r>
        <w:rPr>
          <w:rFonts w:hint="eastAsia" w:ascii="微软雅黑" w:hAnsi="微软雅黑" w:eastAsia="微软雅黑" w:cs="微软雅黑"/>
          <w:spacing w:val="9"/>
          <w:sz w:val="44"/>
          <w:szCs w:val="44"/>
          <w:lang w:val="en-US" w:eastAsia="zh-CN"/>
        </w:rPr>
        <w:t xml:space="preserve">   </w:t>
      </w:r>
      <w:r>
        <w:rPr>
          <w:rFonts w:ascii="微软雅黑" w:hAnsi="微软雅黑" w:eastAsia="微软雅黑" w:cs="微软雅黑"/>
          <w:spacing w:val="9"/>
          <w:sz w:val="44"/>
          <w:szCs w:val="44"/>
        </w:rPr>
        <w:t>告</w:t>
      </w:r>
    </w:p>
    <w:p>
      <w:pPr>
        <w:spacing w:line="248" w:lineRule="auto"/>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420" w:firstLineChars="200"/>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696" w:firstLineChars="200"/>
        <w:textAlignment w:val="baseline"/>
        <w:rPr>
          <w:rFonts w:hint="eastAsia" w:ascii="仿宋" w:hAnsi="仿宋" w:eastAsia="仿宋" w:cs="仿宋"/>
          <w:sz w:val="32"/>
          <w:szCs w:val="32"/>
        </w:rPr>
      </w:pPr>
      <w:r>
        <w:rPr>
          <w:rFonts w:hint="eastAsia" w:ascii="仿宋" w:hAnsi="仿宋" w:eastAsia="仿宋" w:cs="仿宋"/>
          <w:spacing w:val="14"/>
          <w:position w:val="4"/>
          <w:sz w:val="32"/>
          <w:szCs w:val="32"/>
          <w14:textOutline w14:w="5793" w14:cap="sq" w14:cmpd="sng">
            <w14:solidFill>
              <w14:srgbClr w14:val="000000"/>
            </w14:solidFill>
            <w14:prstDash w14:val="solid"/>
            <w14:bevel/>
          </w14:textOutline>
        </w:rPr>
        <w:t>一</w:t>
      </w:r>
      <w:r>
        <w:rPr>
          <w:rFonts w:hint="eastAsia" w:ascii="仿宋" w:hAnsi="仿宋" w:eastAsia="仿宋" w:cs="仿宋"/>
          <w:spacing w:val="8"/>
          <w:position w:val="4"/>
          <w:sz w:val="32"/>
          <w:szCs w:val="32"/>
          <w14:textOutline w14:w="5793" w14:cap="sq" w14:cmpd="sng">
            <w14:solidFill>
              <w14:srgbClr w14:val="000000"/>
            </w14:solidFill>
            <w14:prstDash w14:val="solid"/>
            <w14:bevel/>
          </w14:textOutline>
        </w:rPr>
        <w:t>、项目基本情况</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664" w:firstLineChars="200"/>
        <w:textAlignment w:val="baseline"/>
        <w:rPr>
          <w:rFonts w:hint="eastAsia" w:ascii="仿宋" w:hAnsi="仿宋" w:eastAsia="仿宋" w:cs="仿宋"/>
          <w:sz w:val="32"/>
          <w:szCs w:val="32"/>
        </w:rPr>
      </w:pPr>
      <w:r>
        <w:rPr>
          <w:rFonts w:hint="eastAsia" w:ascii="仿宋" w:hAnsi="仿宋" w:eastAsia="仿宋" w:cs="仿宋"/>
          <w:spacing w:val="6"/>
          <w:sz w:val="32"/>
          <w:szCs w:val="32"/>
          <w14:textOutline w14:w="5793" w14:cap="sq" w14:cmpd="sng">
            <w14:solidFill>
              <w14:srgbClr w14:val="000000"/>
            </w14:solidFill>
            <w14:prstDash w14:val="solid"/>
            <w14:bevel/>
          </w14:textOutline>
        </w:rPr>
        <w:t>(</w:t>
      </w:r>
      <w:r>
        <w:rPr>
          <w:rFonts w:hint="eastAsia" w:ascii="仿宋" w:hAnsi="仿宋" w:eastAsia="仿宋" w:cs="仿宋"/>
          <w:spacing w:val="4"/>
          <w:sz w:val="32"/>
          <w:szCs w:val="32"/>
          <w14:textOutline w14:w="5793" w14:cap="sq" w14:cmpd="sng">
            <w14:solidFill>
              <w14:srgbClr w14:val="000000"/>
            </w14:solidFill>
            <w14:prstDash w14:val="solid"/>
            <w14:bevel/>
          </w14:textOutline>
        </w:rPr>
        <w:t>一)</w:t>
      </w:r>
      <w:r>
        <w:rPr>
          <w:rFonts w:hint="eastAsia" w:ascii="仿宋" w:hAnsi="仿宋" w:eastAsia="仿宋" w:cs="仿宋"/>
          <w:spacing w:val="4"/>
          <w:sz w:val="32"/>
          <w:szCs w:val="32"/>
        </w:rPr>
        <w:t xml:space="preserve"> </w:t>
      </w:r>
      <w:r>
        <w:rPr>
          <w:rFonts w:hint="eastAsia" w:ascii="仿宋" w:hAnsi="仿宋" w:eastAsia="仿宋" w:cs="仿宋"/>
          <w:spacing w:val="4"/>
          <w:sz w:val="32"/>
          <w:szCs w:val="32"/>
          <w14:textOutline w14:w="5793" w14:cap="sq" w14:cmpd="sng">
            <w14:solidFill>
              <w14:srgbClr w14:val="000000"/>
            </w14:solidFill>
            <w14:prstDash w14:val="solid"/>
            <w14:bevel/>
          </w14:textOutline>
        </w:rPr>
        <w:t>项目概况</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667" w:firstLineChars="200"/>
        <w:textAlignment w:val="baseline"/>
        <w:rPr>
          <w:rFonts w:hint="eastAsia" w:ascii="仿宋" w:hAnsi="仿宋" w:eastAsia="仿宋" w:cs="仿宋"/>
          <w:b/>
          <w:bCs/>
          <w:spacing w:val="4"/>
          <w:position w:val="2"/>
          <w:sz w:val="32"/>
          <w:szCs w:val="32"/>
        </w:rPr>
      </w:pPr>
      <w:r>
        <w:rPr>
          <w:rFonts w:hint="eastAsia" w:ascii="仿宋" w:hAnsi="仿宋" w:eastAsia="仿宋" w:cs="仿宋"/>
          <w:b/>
          <w:bCs/>
          <w:spacing w:val="6"/>
          <w:position w:val="2"/>
          <w:sz w:val="32"/>
          <w:szCs w:val="32"/>
        </w:rPr>
        <w:t>1、项目单位基本情</w:t>
      </w:r>
      <w:r>
        <w:rPr>
          <w:rFonts w:hint="eastAsia" w:ascii="仿宋" w:hAnsi="仿宋" w:eastAsia="仿宋" w:cs="仿宋"/>
          <w:b/>
          <w:bCs/>
          <w:spacing w:val="4"/>
          <w:position w:val="2"/>
          <w:sz w:val="32"/>
          <w:szCs w:val="32"/>
        </w:rPr>
        <w:t>况</w:t>
      </w:r>
    </w:p>
    <w:p>
      <w:pPr>
        <w:ind w:firstLine="640" w:firstLineChars="200"/>
        <w:rPr>
          <w:rFonts w:hint="eastAsia" w:ascii="仿宋" w:hAnsi="仿宋" w:eastAsia="仿宋" w:cs="仿宋"/>
          <w:sz w:val="32"/>
          <w:szCs w:val="32"/>
          <w:shd w:val="clear" w:color="auto" w:fill="FFFFFF"/>
          <w:lang w:val="en-US" w:eastAsia="zh-CN"/>
        </w:rPr>
      </w:pPr>
      <w:r>
        <w:rPr>
          <w:rFonts w:hint="eastAsia" w:ascii="仿宋" w:hAnsi="仿宋" w:eastAsia="仿宋" w:cs="仿宋"/>
          <w:sz w:val="32"/>
          <w:szCs w:val="32"/>
          <w:shd w:val="clear" w:color="auto" w:fill="FFFFFF"/>
          <w:lang w:val="en-US" w:eastAsia="zh-CN"/>
        </w:rPr>
        <w:t>辰溪县农村经营服务站为农业农村局二级副科级事业单位，主要负责研究提出稳定和完善家庭承包经营为主的责任制和统分结合后双层经营体制的意见；指导全县农村土地承包、耕地使用权流转、承包合同管理和农村土地承包经营权确权颁证等工作；指导全县乡村集体经济组织的建设、财务会计、资产管理和审计工作；对农民负担费用提取、使用及农村“一事一议”情况进行监督管理，参与审核涉及农民负担的项目和政策文件，查处涉及农民负担的重大事件；指导农村各类专业合作经济组织、家庭农场等建设发展；负责农村有关经济收支、农民收入情况的监督；对农村宅基地管理和改革进行业务指导、监督管理等工作。</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683" w:firstLineChars="200"/>
        <w:textAlignment w:val="baseline"/>
        <w:rPr>
          <w:rFonts w:hint="eastAsia" w:ascii="仿宋" w:hAnsi="仿宋" w:eastAsia="仿宋" w:cs="仿宋"/>
          <w:b/>
          <w:bCs/>
          <w:spacing w:val="7"/>
          <w:position w:val="2"/>
          <w:sz w:val="32"/>
          <w:szCs w:val="32"/>
        </w:rPr>
      </w:pPr>
      <w:r>
        <w:rPr>
          <w:rFonts w:hint="eastAsia" w:ascii="仿宋" w:hAnsi="仿宋" w:eastAsia="仿宋" w:cs="仿宋"/>
          <w:b/>
          <w:bCs/>
          <w:spacing w:val="10"/>
          <w:position w:val="2"/>
          <w:sz w:val="32"/>
          <w:szCs w:val="32"/>
        </w:rPr>
        <w:t>2</w:t>
      </w:r>
      <w:r>
        <w:rPr>
          <w:rFonts w:hint="eastAsia" w:ascii="仿宋" w:hAnsi="仿宋" w:eastAsia="仿宋" w:cs="仿宋"/>
          <w:b/>
          <w:bCs/>
          <w:spacing w:val="7"/>
          <w:position w:val="2"/>
          <w:sz w:val="32"/>
          <w:szCs w:val="32"/>
        </w:rPr>
        <w:t>、项目的实施依据</w:t>
      </w:r>
    </w:p>
    <w:p>
      <w:pPr>
        <w:ind w:firstLine="640" w:firstLineChars="200"/>
        <w:rPr>
          <w:rFonts w:hint="default" w:ascii="仿宋" w:hAnsi="仿宋" w:eastAsia="仿宋" w:cs="仿宋"/>
          <w:sz w:val="32"/>
          <w:szCs w:val="32"/>
          <w:shd w:val="clear" w:color="auto" w:fill="FFFFFF"/>
          <w:lang w:val="en-US" w:eastAsia="zh-CN"/>
        </w:rPr>
      </w:pPr>
      <w:r>
        <w:rPr>
          <w:rFonts w:hint="eastAsia" w:ascii="仿宋" w:hAnsi="仿宋" w:eastAsia="仿宋" w:cs="仿宋"/>
          <w:sz w:val="32"/>
          <w:szCs w:val="32"/>
          <w:shd w:val="clear" w:color="auto" w:fill="FFFFFF"/>
          <w:lang w:val="en-US" w:eastAsia="zh-CN"/>
        </w:rPr>
        <w:t>《中共中央国务院关于稳步推进农村集体产权制度改革的意见》（中发﹝2016﹞37号）;</w:t>
      </w:r>
    </w:p>
    <w:p>
      <w:pPr>
        <w:ind w:firstLine="640" w:firstLineChars="200"/>
        <w:rPr>
          <w:rFonts w:hint="eastAsia" w:ascii="仿宋" w:hAnsi="仿宋" w:eastAsia="仿宋" w:cs="仿宋"/>
          <w:sz w:val="32"/>
          <w:szCs w:val="32"/>
          <w:shd w:val="clear" w:color="auto" w:fill="FFFFFF"/>
          <w:lang w:val="en-US" w:eastAsia="zh-CN"/>
        </w:rPr>
      </w:pPr>
      <w:r>
        <w:rPr>
          <w:rFonts w:hint="eastAsia" w:ascii="仿宋" w:hAnsi="仿宋" w:eastAsia="仿宋" w:cs="仿宋"/>
          <w:sz w:val="32"/>
          <w:szCs w:val="32"/>
          <w:shd w:val="clear" w:color="auto" w:fill="FFFFFF"/>
          <w:lang w:val="en-US" w:eastAsia="zh-CN"/>
        </w:rPr>
        <w:t>《国务院办公厅关于引导农村产权流转交易市场健康发展的意见》（国办发〔2014〕71号）;</w:t>
      </w:r>
    </w:p>
    <w:p>
      <w:pPr>
        <w:ind w:firstLine="640" w:firstLineChars="200"/>
        <w:rPr>
          <w:rFonts w:hint="eastAsia" w:ascii="仿宋" w:hAnsi="仿宋" w:eastAsia="仿宋" w:cs="仿宋"/>
          <w:sz w:val="32"/>
          <w:szCs w:val="32"/>
          <w:shd w:val="clear" w:color="auto" w:fill="FFFFFF"/>
          <w:lang w:val="en-US" w:eastAsia="zh-CN"/>
        </w:rPr>
      </w:pPr>
      <w:r>
        <w:rPr>
          <w:rFonts w:hint="eastAsia" w:ascii="仿宋" w:hAnsi="仿宋" w:eastAsia="仿宋" w:cs="仿宋"/>
          <w:sz w:val="32"/>
          <w:szCs w:val="32"/>
          <w:shd w:val="clear" w:color="auto" w:fill="FFFFFF"/>
          <w:lang w:val="en-US" w:eastAsia="zh-CN"/>
        </w:rPr>
        <w:t>《湖南省人民政府办公厅关于推进农村产权流转交易市场体系建设的指导意见》（湘政办发﹝2022﹞44号）。《中共中央办公厅国务院办公厅关于引导农村土地经营权有序流转发展农业适度规模经营的意见的通知》（中办发〔2014〕61号）;</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640" w:firstLineChars="200"/>
        <w:textAlignment w:val="baseline"/>
        <w:rPr>
          <w:rFonts w:hint="eastAsia" w:ascii="仿宋" w:hAnsi="仿宋" w:eastAsia="仿宋" w:cs="仿宋"/>
          <w:spacing w:val="4"/>
          <w:position w:val="2"/>
          <w:sz w:val="32"/>
          <w:szCs w:val="32"/>
          <w:lang w:val="en-US" w:eastAsia="zh-CN"/>
        </w:rPr>
      </w:pPr>
      <w:r>
        <w:rPr>
          <w:rFonts w:hint="eastAsia" w:ascii="仿宋" w:hAnsi="仿宋" w:eastAsia="仿宋" w:cs="仿宋"/>
          <w:sz w:val="32"/>
          <w:szCs w:val="32"/>
          <w:shd w:val="clear" w:color="auto" w:fill="FFFFFF"/>
          <w:lang w:val="en-US" w:eastAsia="zh-CN"/>
        </w:rPr>
        <w:t>《怀化市农村土地承包经营权确权登记颁证工作实施方案》（怀办发〔2015〕11号）;《中共辰溪县委办公室 辰溪县人民政府办公室关于印发辰溪县农村土地承包经营权确权登记颁证工作实施方案》的通知(辰办发〔2016〕1号);</w:t>
      </w:r>
      <w:r>
        <w:rPr>
          <w:rFonts w:hint="eastAsia" w:ascii="仿宋" w:hAnsi="仿宋" w:eastAsia="仿宋" w:cs="仿宋"/>
          <w:spacing w:val="4"/>
          <w:position w:val="2"/>
          <w:sz w:val="32"/>
          <w:szCs w:val="32"/>
          <w:lang w:eastAsia="zh-CN"/>
        </w:rPr>
        <w:t>湖南省农业农村厅办公室</w:t>
      </w:r>
      <w:r>
        <w:rPr>
          <w:rFonts w:hint="eastAsia" w:ascii="仿宋" w:hAnsi="仿宋" w:eastAsia="仿宋" w:cs="仿宋"/>
          <w:spacing w:val="4"/>
          <w:position w:val="2"/>
          <w:sz w:val="32"/>
          <w:szCs w:val="32"/>
          <w:lang w:val="en-US" w:eastAsia="zh-CN"/>
        </w:rPr>
        <w:t>《关于认定2022年湖南省农民合作社示范社的通知》（湘农为发[2022]74号）;</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656" w:firstLineChars="200"/>
        <w:textAlignment w:val="baseline"/>
        <w:rPr>
          <w:rFonts w:hint="eastAsia" w:ascii="仿宋" w:hAnsi="仿宋" w:eastAsia="仿宋" w:cs="仿宋"/>
          <w:spacing w:val="4"/>
          <w:position w:val="2"/>
          <w:sz w:val="32"/>
          <w:szCs w:val="32"/>
          <w:lang w:val="en-US" w:eastAsia="zh-CN"/>
        </w:rPr>
      </w:pPr>
      <w:r>
        <w:rPr>
          <w:rFonts w:hint="eastAsia" w:ascii="仿宋" w:hAnsi="仿宋" w:eastAsia="仿宋" w:cs="仿宋"/>
          <w:spacing w:val="4"/>
          <w:position w:val="2"/>
          <w:sz w:val="32"/>
          <w:szCs w:val="32"/>
          <w:lang w:eastAsia="zh-CN"/>
        </w:rPr>
        <w:t>湖南省农业农村厅办公室</w:t>
      </w:r>
      <w:r>
        <w:rPr>
          <w:rFonts w:hint="eastAsia" w:ascii="仿宋" w:hAnsi="仿宋" w:eastAsia="仿宋" w:cs="仿宋"/>
          <w:spacing w:val="4"/>
          <w:position w:val="2"/>
          <w:sz w:val="32"/>
          <w:szCs w:val="32"/>
          <w:lang w:val="en-US" w:eastAsia="zh-CN"/>
        </w:rPr>
        <w:t>《关于认定2022年省级示范家庭农场的通知》（湘农为发[2022]73号）;</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656" w:firstLineChars="200"/>
        <w:textAlignment w:val="baseline"/>
        <w:rPr>
          <w:rFonts w:hint="eastAsia" w:ascii="仿宋" w:hAnsi="仿宋" w:eastAsia="仿宋" w:cs="仿宋"/>
          <w:spacing w:val="4"/>
          <w:position w:val="2"/>
          <w:sz w:val="32"/>
          <w:szCs w:val="32"/>
          <w:lang w:val="en-US" w:eastAsia="zh-CN"/>
        </w:rPr>
      </w:pPr>
      <w:r>
        <w:rPr>
          <w:rFonts w:hint="eastAsia" w:ascii="仿宋" w:hAnsi="仿宋" w:eastAsia="仿宋" w:cs="仿宋"/>
          <w:spacing w:val="4"/>
          <w:position w:val="2"/>
          <w:sz w:val="32"/>
          <w:szCs w:val="32"/>
          <w:lang w:val="en-US" w:eastAsia="zh-CN"/>
        </w:rPr>
        <w:t>湖南省财政厅《关于下达2021年农民合作社发展资金的通知》（湘财预[2021]211号）;</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656" w:firstLineChars="200"/>
        <w:textAlignment w:val="baseline"/>
        <w:rPr>
          <w:rFonts w:hint="eastAsia" w:ascii="仿宋" w:hAnsi="仿宋" w:eastAsia="仿宋" w:cs="仿宋"/>
          <w:spacing w:val="4"/>
          <w:position w:val="2"/>
          <w:sz w:val="32"/>
          <w:szCs w:val="32"/>
          <w:lang w:val="en-US" w:eastAsia="zh-CN"/>
        </w:rPr>
      </w:pPr>
      <w:r>
        <w:rPr>
          <w:rFonts w:hint="eastAsia" w:ascii="仿宋" w:hAnsi="仿宋" w:eastAsia="仿宋" w:cs="仿宋"/>
          <w:spacing w:val="4"/>
          <w:position w:val="2"/>
          <w:sz w:val="32"/>
          <w:szCs w:val="32"/>
          <w:lang w:val="en-US" w:eastAsia="zh-CN"/>
        </w:rPr>
        <w:t>湖南省财政厅《关于下达2021年省级示范家庭农场的通知》（湘财指[2021]63号）;</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656" w:firstLineChars="200"/>
        <w:textAlignment w:val="baseline"/>
        <w:rPr>
          <w:rFonts w:hint="eastAsia" w:ascii="仿宋" w:hAnsi="仿宋" w:eastAsia="仿宋" w:cs="仿宋"/>
          <w:spacing w:val="4"/>
          <w:position w:val="2"/>
          <w:sz w:val="32"/>
          <w:szCs w:val="32"/>
          <w:lang w:val="en-US" w:eastAsia="zh-CN"/>
        </w:rPr>
      </w:pPr>
      <w:r>
        <w:rPr>
          <w:rFonts w:hint="eastAsia" w:ascii="仿宋" w:hAnsi="仿宋" w:eastAsia="仿宋" w:cs="仿宋"/>
          <w:spacing w:val="4"/>
          <w:position w:val="2"/>
          <w:sz w:val="32"/>
          <w:szCs w:val="32"/>
          <w:lang w:val="en-US" w:eastAsia="zh-CN"/>
        </w:rPr>
        <w:t>湖南省财政厅《关于下达2022年农民合作社发展资金的通知》（湘财预[2022]156号）;</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656" w:firstLineChars="200"/>
        <w:textAlignment w:val="baseline"/>
        <w:rPr>
          <w:rFonts w:hint="eastAsia" w:ascii="仿宋" w:hAnsi="仿宋" w:eastAsia="仿宋" w:cs="仿宋"/>
          <w:spacing w:val="4"/>
          <w:position w:val="2"/>
          <w:sz w:val="32"/>
          <w:szCs w:val="32"/>
          <w:lang w:val="en-US" w:eastAsia="zh-CN"/>
        </w:rPr>
      </w:pPr>
      <w:r>
        <w:rPr>
          <w:rFonts w:hint="eastAsia" w:ascii="仿宋" w:hAnsi="仿宋" w:eastAsia="仿宋" w:cs="仿宋"/>
          <w:spacing w:val="4"/>
          <w:position w:val="2"/>
          <w:sz w:val="32"/>
          <w:szCs w:val="32"/>
          <w:lang w:val="en-US" w:eastAsia="zh-CN"/>
        </w:rPr>
        <w:t>湖南省财政厅《关于下达2022年家庭农场发展资金的通知》（湘财预[2022]157号）;</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656" w:firstLineChars="200"/>
        <w:textAlignment w:val="baseline"/>
        <w:rPr>
          <w:rFonts w:hint="eastAsia" w:ascii="仿宋" w:hAnsi="仿宋" w:eastAsia="仿宋" w:cs="仿宋"/>
          <w:spacing w:val="4"/>
          <w:position w:val="2"/>
          <w:sz w:val="32"/>
          <w:szCs w:val="32"/>
          <w:lang w:val="en-US" w:eastAsia="zh-CN"/>
        </w:rPr>
      </w:pPr>
      <w:r>
        <w:rPr>
          <w:rFonts w:hint="eastAsia" w:ascii="仿宋" w:hAnsi="仿宋" w:eastAsia="仿宋" w:cs="仿宋"/>
          <w:spacing w:val="4"/>
          <w:position w:val="2"/>
          <w:sz w:val="32"/>
          <w:szCs w:val="32"/>
          <w:lang w:val="en-US" w:eastAsia="zh-CN"/>
        </w:rPr>
        <w:t>辰溪县人民政府办公室关于印发《辰溪县加快农民合作社发展以奖代补管理办法》的通知；</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656" w:firstLineChars="200"/>
        <w:textAlignment w:val="baseline"/>
        <w:rPr>
          <w:rFonts w:hint="eastAsia" w:ascii="仿宋" w:hAnsi="仿宋" w:eastAsia="仿宋" w:cs="仿宋"/>
          <w:spacing w:val="4"/>
          <w:position w:val="2"/>
          <w:sz w:val="32"/>
          <w:szCs w:val="32"/>
          <w:lang w:val="en-US" w:eastAsia="zh-CN"/>
        </w:rPr>
      </w:pPr>
      <w:r>
        <w:rPr>
          <w:rFonts w:hint="eastAsia" w:ascii="仿宋" w:hAnsi="仿宋" w:eastAsia="仿宋" w:cs="仿宋"/>
          <w:spacing w:val="4"/>
          <w:position w:val="2"/>
          <w:sz w:val="32"/>
          <w:szCs w:val="32"/>
          <w:lang w:val="en-US" w:eastAsia="zh-CN"/>
        </w:rPr>
        <w:t>中共辰溪县委办公室、辰溪县人民政府办公室《关于</w:t>
      </w:r>
      <w:r>
        <w:rPr>
          <w:rFonts w:hint="eastAsia" w:ascii="仿宋" w:hAnsi="仿宋" w:eastAsia="仿宋"/>
          <w:sz w:val="32"/>
          <w:szCs w:val="32"/>
        </w:rPr>
        <w:t>突出“三点一带”推动转型发展全力打造县域经济发展核心增长点的实施意见》（辰发[2020]10号）</w:t>
      </w:r>
      <w:r>
        <w:rPr>
          <w:rFonts w:hint="eastAsia" w:ascii="仿宋" w:hAnsi="仿宋" w:eastAsia="仿宋"/>
          <w:sz w:val="32"/>
          <w:szCs w:val="32"/>
          <w:lang w:eastAsia="zh-CN"/>
        </w:rPr>
        <w:t>。</w:t>
      </w:r>
    </w:p>
    <w:p>
      <w:pPr>
        <w:rPr>
          <w:rFonts w:hint="eastAsia" w:eastAsia="仿宋"/>
          <w:lang w:val="en-US" w:eastAsia="zh-CN"/>
        </w:rPr>
      </w:pPr>
    </w:p>
    <w:p>
      <w:pPr>
        <w:ind w:firstLine="640" w:firstLineChars="200"/>
        <w:rPr>
          <w:rFonts w:hint="default" w:ascii="仿宋" w:hAnsi="仿宋" w:eastAsia="仿宋" w:cs="仿宋"/>
          <w:sz w:val="32"/>
          <w:szCs w:val="32"/>
          <w:shd w:val="clear" w:color="auto" w:fill="FFFFFF"/>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707" w:firstLineChars="200"/>
        <w:textAlignment w:val="baseline"/>
        <w:rPr>
          <w:rFonts w:hint="eastAsia" w:ascii="仿宋" w:hAnsi="仿宋" w:eastAsia="仿宋" w:cs="仿宋"/>
          <w:b/>
          <w:bCs/>
          <w:spacing w:val="8"/>
          <w:position w:val="2"/>
          <w:sz w:val="32"/>
          <w:szCs w:val="32"/>
        </w:rPr>
      </w:pPr>
      <w:r>
        <w:rPr>
          <w:rFonts w:hint="eastAsia" w:ascii="仿宋" w:hAnsi="仿宋" w:eastAsia="仿宋" w:cs="仿宋"/>
          <w:b/>
          <w:bCs/>
          <w:spacing w:val="16"/>
          <w:position w:val="2"/>
          <w:sz w:val="32"/>
          <w:szCs w:val="32"/>
        </w:rPr>
        <w:t>3</w:t>
      </w:r>
      <w:r>
        <w:rPr>
          <w:rFonts w:hint="eastAsia" w:ascii="仿宋" w:hAnsi="仿宋" w:eastAsia="仿宋" w:cs="仿宋"/>
          <w:b/>
          <w:bCs/>
          <w:spacing w:val="15"/>
          <w:position w:val="2"/>
          <w:sz w:val="32"/>
          <w:szCs w:val="32"/>
        </w:rPr>
        <w:t>、</w:t>
      </w:r>
      <w:r>
        <w:rPr>
          <w:rFonts w:hint="eastAsia" w:ascii="仿宋" w:hAnsi="仿宋" w:eastAsia="仿宋" w:cs="仿宋"/>
          <w:b/>
          <w:bCs/>
          <w:spacing w:val="8"/>
          <w:position w:val="2"/>
          <w:sz w:val="32"/>
          <w:szCs w:val="32"/>
        </w:rPr>
        <w:t>项目基本性质、用途和主要内容、涉及范围</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640" w:firstLineChars="200"/>
        <w:textAlignment w:val="baseline"/>
        <w:rPr>
          <w:rFonts w:hint="eastAsia" w:ascii="仿宋" w:hAnsi="仿宋" w:eastAsia="仿宋" w:cs="仿宋"/>
          <w:b w:val="0"/>
          <w:bCs w:val="0"/>
          <w:spacing w:val="8"/>
          <w:position w:val="2"/>
          <w:sz w:val="32"/>
          <w:szCs w:val="32"/>
          <w:lang w:eastAsia="zh-CN"/>
        </w:rPr>
      </w:pPr>
      <w:r>
        <w:rPr>
          <w:rFonts w:hint="eastAsia" w:ascii="仿宋" w:hAnsi="仿宋" w:eastAsia="仿宋" w:cs="仿宋"/>
          <w:sz w:val="32"/>
          <w:szCs w:val="32"/>
          <w:shd w:val="clear" w:color="auto" w:fill="FFFFFF"/>
        </w:rPr>
        <w:t>辰溪县农村产权交易平台是规范农村产权流转交易市场交易行为和完善服务功能的重要举措，是增强我县农村土地流转招商引资能力，全面提高乡村土地综合治理能力，增加农民和农村集体经济组织财产收益，提供便捷的农村金融服务的重要平台，该平台为政府主导的为民服务公益性项目</w:t>
      </w:r>
      <w:r>
        <w:rPr>
          <w:rFonts w:hint="eastAsia" w:ascii="仿宋" w:hAnsi="仿宋" w:eastAsia="仿宋" w:cs="仿宋"/>
          <w:sz w:val="32"/>
          <w:szCs w:val="32"/>
          <w:shd w:val="clear" w:color="auto" w:fill="FFFFFF"/>
          <w:lang w:eastAsia="zh-CN"/>
        </w:rPr>
        <w:t>；</w:t>
      </w:r>
      <w:r>
        <w:rPr>
          <w:rFonts w:hint="eastAsia" w:ascii="仿宋" w:hAnsi="仿宋" w:eastAsia="仿宋" w:cs="仿宋"/>
          <w:sz w:val="32"/>
          <w:szCs w:val="32"/>
          <w:shd w:val="clear" w:color="auto" w:fill="FFFFFF"/>
        </w:rPr>
        <w:t>农村产权交易平台</w:t>
      </w:r>
      <w:r>
        <w:rPr>
          <w:rFonts w:hint="eastAsia" w:ascii="仿宋" w:hAnsi="仿宋" w:eastAsia="仿宋" w:cs="仿宋"/>
          <w:sz w:val="32"/>
          <w:szCs w:val="32"/>
          <w:shd w:val="clear" w:color="auto" w:fill="FFFFFF"/>
          <w:lang w:eastAsia="zh-CN"/>
        </w:rPr>
        <w:t>系统维护费主要用于平台日常管理等；</w:t>
      </w:r>
      <w:r>
        <w:rPr>
          <w:rFonts w:hint="eastAsia" w:ascii="仿宋" w:hAnsi="仿宋" w:eastAsia="仿宋" w:cs="仿宋"/>
          <w:sz w:val="32"/>
          <w:szCs w:val="32"/>
          <w:shd w:val="clear" w:color="auto" w:fill="FFFFFF"/>
          <w:lang w:val="en-US" w:eastAsia="zh-CN"/>
        </w:rPr>
        <w:t>农村集体土地确权登记工作由县委、县政府统筹部署，县直相关部门积极参与，乡镇人民政府是责任主体，村组具体实施。坚持农村稳定、依法规范、依靠群众原则、实事求是原则，将全县农村土地承包经营权确权登记颁证，主要对农村集体经济组织内部实行家庭承包经营的耕地全面进行确权登记颁证，服务费主要用于土地承包台账、土地承包合同、宣传资料、承包经营权证书等资料制作与印刷，以及第三方公司技术服务费和建立管理信息平台。对现有农村土地承包合同、承包经营权证书、相关档案资料进行全面清查整理、组卷，按档案管理要求进行补建、修复和保全，摸清承包地现状，并创造条件，推进土地承包原始档案管理规范；对影响登记工作开展的突出问题实行台账管理，做出处理预案；</w:t>
      </w:r>
      <w:r>
        <w:rPr>
          <w:rFonts w:hint="eastAsia" w:ascii="仿宋" w:hAnsi="仿宋" w:eastAsia="仿宋" w:cs="仿宋"/>
          <w:b w:val="0"/>
          <w:bCs w:val="0"/>
          <w:spacing w:val="8"/>
          <w:position w:val="2"/>
          <w:sz w:val="32"/>
          <w:szCs w:val="32"/>
          <w:lang w:eastAsia="zh-CN"/>
        </w:rPr>
        <w:t>省级示范社创建，主要用于合作社发展支持，如：基地扩建、新品种引进、改善生产条件、农业生产设备以及生产资料的采购等。</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364" w:firstLineChars="100"/>
        <w:textAlignment w:val="baseline"/>
        <w:rPr>
          <w:rFonts w:ascii="楷体" w:hAnsi="楷体" w:eastAsia="楷体" w:cs="楷体"/>
          <w:sz w:val="31"/>
          <w:szCs w:val="31"/>
        </w:rPr>
      </w:pPr>
      <w:r>
        <w:rPr>
          <w:rFonts w:ascii="楷体" w:hAnsi="楷体" w:eastAsia="楷体" w:cs="楷体"/>
          <w:spacing w:val="27"/>
          <w:sz w:val="31"/>
          <w:szCs w:val="31"/>
          <w14:textOutline w14:w="5793" w14:cap="sq" w14:cmpd="sng">
            <w14:solidFill>
              <w14:srgbClr w14:val="000000"/>
            </w14:solidFill>
            <w14:prstDash w14:val="solid"/>
            <w14:bevel/>
          </w14:textOutline>
        </w:rPr>
        <w:t>(</w:t>
      </w:r>
      <w:r>
        <w:rPr>
          <w:rFonts w:ascii="楷体" w:hAnsi="楷体" w:eastAsia="楷体" w:cs="楷体"/>
          <w:spacing w:val="21"/>
          <w:sz w:val="31"/>
          <w:szCs w:val="31"/>
          <w14:textOutline w14:w="5793" w14:cap="sq" w14:cmpd="sng">
            <w14:solidFill>
              <w14:srgbClr w14:val="000000"/>
            </w14:solidFill>
            <w14:prstDash w14:val="solid"/>
            <w14:bevel/>
          </w14:textOutline>
        </w:rPr>
        <w:t>二)</w:t>
      </w:r>
      <w:r>
        <w:rPr>
          <w:rFonts w:ascii="楷体" w:hAnsi="楷体" w:eastAsia="楷体" w:cs="楷体"/>
          <w:spacing w:val="21"/>
          <w:sz w:val="31"/>
          <w:szCs w:val="31"/>
        </w:rPr>
        <w:t xml:space="preserve"> </w:t>
      </w:r>
      <w:r>
        <w:rPr>
          <w:rFonts w:ascii="楷体" w:hAnsi="楷体" w:eastAsia="楷体" w:cs="楷体"/>
          <w:spacing w:val="21"/>
          <w:sz w:val="31"/>
          <w:szCs w:val="31"/>
          <w14:textOutline w14:w="5793" w14:cap="sq" w14:cmpd="sng">
            <w14:solidFill>
              <w14:srgbClr w14:val="000000"/>
            </w14:solidFill>
            <w14:prstDash w14:val="solid"/>
            <w14:bevel/>
          </w14:textOutline>
        </w:rPr>
        <w:t>项目绩效目标</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654" w:firstLineChars="200"/>
        <w:textAlignment w:val="baseline"/>
        <w:rPr>
          <w:rFonts w:ascii="仿宋" w:hAnsi="仿宋" w:eastAsia="仿宋" w:cs="仿宋"/>
          <w:b/>
          <w:bCs/>
          <w:spacing w:val="7"/>
          <w:position w:val="2"/>
          <w:sz w:val="31"/>
          <w:szCs w:val="31"/>
        </w:rPr>
      </w:pPr>
      <w:r>
        <w:rPr>
          <w:rFonts w:ascii="仿宋" w:hAnsi="仿宋" w:eastAsia="仿宋" w:cs="仿宋"/>
          <w:b/>
          <w:bCs/>
          <w:spacing w:val="8"/>
          <w:position w:val="2"/>
          <w:sz w:val="31"/>
          <w:szCs w:val="31"/>
        </w:rPr>
        <w:t>1</w:t>
      </w:r>
      <w:r>
        <w:rPr>
          <w:rFonts w:ascii="仿宋" w:hAnsi="仿宋" w:eastAsia="仿宋" w:cs="仿宋"/>
          <w:b/>
          <w:bCs/>
          <w:spacing w:val="7"/>
          <w:position w:val="2"/>
          <w:sz w:val="31"/>
          <w:szCs w:val="31"/>
        </w:rPr>
        <w:t>、项目绩效总目标和阶段性目标</w:t>
      </w:r>
    </w:p>
    <w:p>
      <w:pPr>
        <w:ind w:firstLine="640" w:firstLineChars="200"/>
        <w:rPr>
          <w:rFonts w:hint="eastAsia" w:ascii="仿宋" w:hAnsi="仿宋" w:eastAsia="仿宋" w:cs="仿宋"/>
          <w:sz w:val="32"/>
          <w:szCs w:val="32"/>
          <w:shd w:val="clear" w:color="auto" w:fill="FFFFFF"/>
          <w:lang w:val="en-US" w:eastAsia="zh-CN"/>
        </w:rPr>
      </w:pPr>
      <w:r>
        <w:rPr>
          <w:rFonts w:hint="eastAsia" w:ascii="仿宋" w:hAnsi="仿宋" w:eastAsia="仿宋" w:cs="仿宋"/>
          <w:sz w:val="32"/>
          <w:szCs w:val="32"/>
          <w:shd w:val="clear" w:color="auto" w:fill="FFFFFF"/>
        </w:rPr>
        <w:t>重点抓好县级流转交易市场建设，带动乡镇流转交易市场建设，构建“县级集中交易，乡镇村两级服务”的农村产权交易服务体系，培育和发展农村产权交易市场，规范农村产权交易管理，探索建立“组织合法化、交易规范化、操作流程化、管理制度化、资源利用最大化”的农村产权交易工作体制，逐步发展成集信息发布、产权交易、法律咨询、资产评估、抵押融资等为一体的为农服务平台，建立政府引导、市场运行、管理规范、公开公正的农村产权交易管理机制，促进城乡要素平等交换和公共资源市场化配置。</w:t>
      </w:r>
      <w:r>
        <w:rPr>
          <w:rFonts w:hint="eastAsia" w:ascii="仿宋" w:hAnsi="仿宋" w:eastAsia="仿宋" w:cs="仿宋"/>
          <w:sz w:val="32"/>
          <w:szCs w:val="32"/>
          <w:shd w:val="clear" w:color="auto" w:fill="FFFFFF"/>
          <w:lang w:eastAsia="zh-CN"/>
        </w:rPr>
        <w:t>土地确权工作</w:t>
      </w:r>
      <w:r>
        <w:rPr>
          <w:rFonts w:hint="eastAsia" w:ascii="仿宋" w:hAnsi="仿宋" w:eastAsia="仿宋" w:cs="仿宋"/>
          <w:sz w:val="32"/>
          <w:szCs w:val="32"/>
          <w:shd w:val="clear" w:color="auto" w:fill="FFFFFF"/>
          <w:lang w:val="en-US" w:eastAsia="zh-CN"/>
        </w:rPr>
        <w:t>2016年全面启动整县推进， 2016年底完成调查摸底、实地指界、制图等工作。2017年4月底前，完成结果公示和农户确认工作；2017年9月份前，完成资料扫描、数据处理和数据预检等内业整理工作，2017年12月份前，完成资料归档、数据入库、平台建设和确权成果验收工作。目前，全县农村土地确权颁证工作已全面完成。</w:t>
      </w:r>
    </w:p>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 w:hAnsi="仿宋" w:eastAsia="仿宋" w:cs="仿宋"/>
          <w:b w:val="0"/>
          <w:bCs w:val="0"/>
          <w:spacing w:val="8"/>
          <w:position w:val="2"/>
          <w:sz w:val="32"/>
          <w:szCs w:val="32"/>
          <w:lang w:eastAsia="zh-CN"/>
        </w:rPr>
      </w:pPr>
      <w:r>
        <w:rPr>
          <w:rFonts w:hint="eastAsia" w:ascii="仿宋" w:hAnsi="仿宋" w:eastAsia="仿宋" w:cs="仿宋"/>
          <w:b w:val="0"/>
          <w:bCs w:val="0"/>
          <w:spacing w:val="8"/>
          <w:position w:val="2"/>
          <w:sz w:val="32"/>
          <w:szCs w:val="32"/>
          <w:lang w:eastAsia="zh-CN"/>
        </w:rPr>
        <w:t>省级示范社创建，主要用于合作社发展支持，如：基地扩建、新品种引进、改善生产条件、农业生产设备以及生产资料的采购等。</w:t>
      </w:r>
    </w:p>
    <w:p>
      <w:pPr>
        <w:ind w:firstLine="640" w:firstLineChars="200"/>
        <w:rPr>
          <w:rFonts w:hint="eastAsia" w:ascii="仿宋" w:hAnsi="仿宋" w:eastAsia="仿宋" w:cs="仿宋"/>
          <w:sz w:val="32"/>
          <w:szCs w:val="32"/>
          <w:shd w:val="clear" w:color="auto" w:fill="FFFFFF"/>
          <w:lang w:eastAsia="zh-CN"/>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686" w:firstLineChars="200"/>
        <w:textAlignment w:val="baseline"/>
        <w:rPr>
          <w:rFonts w:ascii="仿宋" w:hAnsi="仿宋" w:eastAsia="仿宋" w:cs="仿宋"/>
          <w:b/>
          <w:bCs/>
          <w:spacing w:val="8"/>
          <w:position w:val="2"/>
          <w:sz w:val="31"/>
          <w:szCs w:val="31"/>
        </w:rPr>
      </w:pPr>
      <w:r>
        <w:rPr>
          <w:rFonts w:ascii="仿宋" w:hAnsi="仿宋" w:eastAsia="仿宋" w:cs="仿宋"/>
          <w:b/>
          <w:bCs/>
          <w:spacing w:val="16"/>
          <w:position w:val="2"/>
          <w:sz w:val="31"/>
          <w:szCs w:val="31"/>
        </w:rPr>
        <w:t>2</w:t>
      </w:r>
      <w:r>
        <w:rPr>
          <w:rFonts w:ascii="仿宋" w:hAnsi="仿宋" w:eastAsia="仿宋" w:cs="仿宋"/>
          <w:b/>
          <w:bCs/>
          <w:spacing w:val="11"/>
          <w:position w:val="2"/>
          <w:sz w:val="31"/>
          <w:szCs w:val="31"/>
        </w:rPr>
        <w:t>、</w:t>
      </w:r>
      <w:r>
        <w:rPr>
          <w:rFonts w:ascii="仿宋" w:hAnsi="仿宋" w:eastAsia="仿宋" w:cs="仿宋"/>
          <w:b/>
          <w:bCs/>
          <w:spacing w:val="8"/>
          <w:position w:val="2"/>
          <w:sz w:val="31"/>
          <w:szCs w:val="31"/>
        </w:rPr>
        <w:t>预期主要的生态、社会和经济效益</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652" w:firstLineChars="200"/>
        <w:textAlignment w:val="baseline"/>
        <w:rPr>
          <w:rFonts w:hint="eastAsia" w:ascii="仿宋" w:hAnsi="仿宋" w:eastAsia="仿宋" w:cs="仿宋"/>
          <w:spacing w:val="8"/>
          <w:position w:val="2"/>
          <w:sz w:val="31"/>
          <w:szCs w:val="31"/>
          <w:lang w:val="en-US" w:eastAsia="zh-CN"/>
        </w:rPr>
      </w:pPr>
      <w:r>
        <w:rPr>
          <w:rFonts w:hint="eastAsia" w:ascii="仿宋" w:hAnsi="仿宋" w:eastAsia="仿宋" w:cs="仿宋"/>
          <w:spacing w:val="8"/>
          <w:position w:val="2"/>
          <w:sz w:val="31"/>
          <w:szCs w:val="31"/>
          <w:lang w:eastAsia="zh-CN"/>
        </w:rPr>
        <w:t>通过土地流转，促进了农业生产规模化、标准化；减少了农村集体土地抛荒，提高了集体闲置土地利用率。同时，增加了“绿化”覆盖，人居环境也得到了改善，带动了周边农户的产业发展，解决了农村剩余劳动力就业，增加了农民收入，为乡村振兴发展提供了助力；</w:t>
      </w:r>
      <w:r>
        <w:rPr>
          <w:rFonts w:hint="eastAsia" w:ascii="仿宋" w:hAnsi="仿宋" w:eastAsia="仿宋" w:cs="仿宋"/>
          <w:sz w:val="32"/>
          <w:szCs w:val="32"/>
          <w:shd w:val="clear" w:color="auto" w:fill="FFFFFF"/>
          <w:lang w:val="en-US" w:eastAsia="zh-CN"/>
        </w:rPr>
        <w:t>通过农村土地确权登记颁证，确保农村了和谐稳定，给农村土地发了“身份证”，让农民吃上了“定心丸”。促进了农村土地流转，提升了农业生产规模化、信息化、标准化，减少了农村集体土地抛荒，提高了集体闲置土地利用率。同时，引导了各类农业主体的发展，带动了区域产业发展，解决了农村剩余劳动力就业，增加了农民收入。全县23个镇，272个村，完善宅基地审批机制，建立联审联办机制和窗口，规范办事流程，解决农民办事难问题，制止农民乱建房违法行为，保障农民合法权利和利益。</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684" w:firstLineChars="200"/>
        <w:textAlignment w:val="baseline"/>
        <w:outlineLvl w:val="0"/>
        <w:rPr>
          <w:rFonts w:ascii="楷体" w:hAnsi="楷体" w:eastAsia="楷体" w:cs="楷体"/>
          <w:sz w:val="31"/>
          <w:szCs w:val="31"/>
        </w:rPr>
      </w:pPr>
      <w:r>
        <w:rPr>
          <w:rFonts w:ascii="楷体" w:hAnsi="楷体" w:eastAsia="楷体" w:cs="楷体"/>
          <w:spacing w:val="16"/>
          <w:position w:val="2"/>
          <w:sz w:val="31"/>
          <w:szCs w:val="31"/>
          <w14:textOutline w14:w="5793" w14:cap="sq" w14:cmpd="sng">
            <w14:solidFill>
              <w14:srgbClr w14:val="000000"/>
            </w14:solidFill>
            <w14:prstDash w14:val="solid"/>
            <w14:bevel/>
          </w14:textOutline>
        </w:rPr>
        <w:t>二</w:t>
      </w:r>
      <w:r>
        <w:rPr>
          <w:rFonts w:ascii="楷体" w:hAnsi="楷体" w:eastAsia="楷体" w:cs="楷体"/>
          <w:spacing w:val="9"/>
          <w:position w:val="2"/>
          <w:sz w:val="31"/>
          <w:szCs w:val="31"/>
          <w14:textOutline w14:w="5793" w14:cap="sq" w14:cmpd="sng">
            <w14:solidFill>
              <w14:srgbClr w14:val="000000"/>
            </w14:solidFill>
            <w14:prstDash w14:val="solid"/>
            <w14:bevel/>
          </w14:textOutline>
        </w:rPr>
        <w:t>、绩效评价工作情况</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684" w:firstLineChars="200"/>
        <w:textAlignment w:val="baseline"/>
        <w:rPr>
          <w:rFonts w:ascii="仿宋" w:hAnsi="仿宋" w:eastAsia="仿宋" w:cs="仿宋"/>
          <w:spacing w:val="8"/>
          <w:sz w:val="31"/>
          <w:szCs w:val="31"/>
        </w:rPr>
      </w:pPr>
      <w:r>
        <w:rPr>
          <w:rFonts w:ascii="仿宋" w:hAnsi="仿宋" w:eastAsia="仿宋" w:cs="仿宋"/>
          <w:spacing w:val="16"/>
          <w:sz w:val="31"/>
          <w:szCs w:val="31"/>
        </w:rPr>
        <w:t>绩效</w:t>
      </w:r>
      <w:r>
        <w:rPr>
          <w:rFonts w:ascii="仿宋" w:hAnsi="仿宋" w:eastAsia="仿宋" w:cs="仿宋"/>
          <w:spacing w:val="9"/>
          <w:sz w:val="31"/>
          <w:szCs w:val="31"/>
        </w:rPr>
        <w:t>评</w:t>
      </w:r>
      <w:r>
        <w:rPr>
          <w:rFonts w:ascii="仿宋" w:hAnsi="仿宋" w:eastAsia="仿宋" w:cs="仿宋"/>
          <w:spacing w:val="8"/>
          <w:sz w:val="31"/>
          <w:szCs w:val="31"/>
        </w:rPr>
        <w:t>价工作过程：前期准备、组织实施、分析评价</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652" w:firstLineChars="200"/>
        <w:textAlignment w:val="baseline"/>
        <w:rPr>
          <w:rFonts w:hint="eastAsia" w:ascii="仿宋" w:hAnsi="仿宋" w:eastAsia="仿宋" w:cs="仿宋"/>
          <w:spacing w:val="8"/>
          <w:sz w:val="31"/>
          <w:szCs w:val="31"/>
          <w:lang w:eastAsia="zh-CN"/>
        </w:rPr>
      </w:pPr>
      <w:r>
        <w:rPr>
          <w:rFonts w:hint="eastAsia" w:ascii="仿宋" w:hAnsi="仿宋" w:eastAsia="仿宋" w:cs="仿宋"/>
          <w:spacing w:val="8"/>
          <w:sz w:val="31"/>
          <w:szCs w:val="31"/>
          <w:lang w:eastAsia="zh-CN"/>
        </w:rPr>
        <w:t>按照财政绩效评价相关规定，结合单位实际，成立绩效评价专门工作小组，按照项目类别，各业务部室负责人分别负责各项目的评价工作牵头，负责组织调查、核实、初步分析、评价，专门工作小级审核。</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676" w:firstLineChars="200"/>
        <w:textAlignment w:val="baseline"/>
        <w:rPr>
          <w:rFonts w:ascii="楷体" w:hAnsi="楷体" w:eastAsia="楷体" w:cs="楷体"/>
          <w:sz w:val="31"/>
          <w:szCs w:val="31"/>
        </w:rPr>
      </w:pPr>
      <w:r>
        <w:rPr>
          <w:rFonts w:ascii="楷体" w:hAnsi="楷体" w:eastAsia="楷体" w:cs="楷体"/>
          <w:spacing w:val="14"/>
          <w:position w:val="2"/>
          <w:sz w:val="31"/>
          <w:szCs w:val="31"/>
          <w14:textOutline w14:w="5793" w14:cap="sq" w14:cmpd="sng">
            <w14:solidFill>
              <w14:srgbClr w14:val="000000"/>
            </w14:solidFill>
            <w14:prstDash w14:val="solid"/>
            <w14:bevel/>
          </w14:textOutline>
        </w:rPr>
        <w:t>三</w:t>
      </w:r>
      <w:r>
        <w:rPr>
          <w:rFonts w:ascii="楷体" w:hAnsi="楷体" w:eastAsia="楷体" w:cs="楷体"/>
          <w:spacing w:val="10"/>
          <w:position w:val="2"/>
          <w:sz w:val="31"/>
          <w:szCs w:val="31"/>
          <w14:textOutline w14:w="5793" w14:cap="sq" w14:cmpd="sng">
            <w14:solidFill>
              <w14:srgbClr w14:val="000000"/>
            </w14:solidFill>
            <w14:prstDash w14:val="solid"/>
            <w14:bevel/>
          </w14:textOutline>
        </w:rPr>
        <w:t>、绩效评价指标分析情况</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700" w:firstLineChars="200"/>
        <w:textAlignment w:val="baseline"/>
        <w:rPr>
          <w:rFonts w:ascii="楷体" w:hAnsi="楷体" w:eastAsia="楷体" w:cs="楷体"/>
          <w:sz w:val="31"/>
          <w:szCs w:val="31"/>
        </w:rPr>
      </w:pPr>
      <w:r>
        <w:rPr>
          <w:rFonts w:ascii="楷体" w:hAnsi="楷体" w:eastAsia="楷体" w:cs="楷体"/>
          <w:spacing w:val="20"/>
          <w:sz w:val="31"/>
          <w:szCs w:val="31"/>
          <w14:textOutline w14:w="5793" w14:cap="sq" w14:cmpd="sng">
            <w14:solidFill>
              <w14:srgbClr w14:val="000000"/>
            </w14:solidFill>
            <w14:prstDash w14:val="solid"/>
            <w14:bevel/>
          </w14:textOutline>
        </w:rPr>
        <w:t>(一)</w:t>
      </w:r>
      <w:r>
        <w:rPr>
          <w:rFonts w:ascii="楷体" w:hAnsi="楷体" w:eastAsia="楷体" w:cs="楷体"/>
          <w:spacing w:val="20"/>
          <w:sz w:val="31"/>
          <w:szCs w:val="31"/>
        </w:rPr>
        <w:t xml:space="preserve"> </w:t>
      </w:r>
      <w:r>
        <w:rPr>
          <w:rFonts w:ascii="楷体" w:hAnsi="楷体" w:eastAsia="楷体" w:cs="楷体"/>
          <w:spacing w:val="20"/>
          <w:sz w:val="31"/>
          <w:szCs w:val="31"/>
          <w14:textOutline w14:w="5793" w14:cap="sq" w14:cmpd="sng">
            <w14:solidFill>
              <w14:srgbClr w14:val="000000"/>
            </w14:solidFill>
            <w14:prstDash w14:val="solid"/>
            <w14:bevel/>
          </w14:textOutline>
        </w:rPr>
        <w:t>项目资金情况分</w:t>
      </w:r>
      <w:r>
        <w:rPr>
          <w:rFonts w:ascii="楷体" w:hAnsi="楷体" w:eastAsia="楷体" w:cs="楷体"/>
          <w:spacing w:val="19"/>
          <w:sz w:val="31"/>
          <w:szCs w:val="31"/>
          <w14:textOutline w14:w="5793" w14:cap="sq" w14:cmpd="sng">
            <w14:solidFill>
              <w14:srgbClr w14:val="000000"/>
            </w14:solidFill>
            <w14:prstDash w14:val="solid"/>
            <w14:bevel/>
          </w14:textOutline>
        </w:rPr>
        <w:t>析</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644" w:firstLineChars="200"/>
        <w:textAlignment w:val="baseline"/>
        <w:rPr>
          <w:rFonts w:hint="eastAsia" w:ascii="仿宋" w:hAnsi="仿宋" w:eastAsia="仿宋" w:cs="仿宋"/>
          <w:spacing w:val="6"/>
          <w:position w:val="2"/>
          <w:sz w:val="31"/>
          <w:szCs w:val="31"/>
          <w:lang w:val="en-US" w:eastAsia="zh-CN"/>
        </w:rPr>
      </w:pPr>
      <w:r>
        <w:rPr>
          <w:rFonts w:hint="eastAsia" w:ascii="仿宋" w:hAnsi="仿宋" w:eastAsia="仿宋" w:cs="仿宋"/>
          <w:spacing w:val="6"/>
          <w:position w:val="2"/>
          <w:sz w:val="31"/>
          <w:szCs w:val="31"/>
          <w:lang w:val="en-US" w:eastAsia="zh-CN"/>
        </w:rPr>
        <w:t>1、项目资金到位情况分析</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644" w:firstLineChars="200"/>
        <w:textAlignment w:val="baseline"/>
        <w:rPr>
          <w:rFonts w:hint="default" w:ascii="仿宋" w:hAnsi="仿宋" w:eastAsia="仿宋" w:cs="仿宋"/>
          <w:spacing w:val="6"/>
          <w:position w:val="2"/>
          <w:sz w:val="31"/>
          <w:szCs w:val="31"/>
          <w:lang w:val="en-US" w:eastAsia="zh-CN"/>
        </w:rPr>
      </w:pPr>
      <w:r>
        <w:rPr>
          <w:rFonts w:hint="eastAsia" w:ascii="仿宋" w:hAnsi="仿宋" w:eastAsia="仿宋" w:cs="仿宋"/>
          <w:spacing w:val="6"/>
          <w:position w:val="2"/>
          <w:sz w:val="31"/>
          <w:szCs w:val="31"/>
          <w:lang w:val="en-US" w:eastAsia="zh-CN"/>
        </w:rPr>
        <w:t>辰溪县农村产权交易平台系统维护费及产权交易平台建设资金已全部支付到到位；土地确权服务费按进度支付；</w:t>
      </w:r>
      <w:r>
        <w:rPr>
          <w:rFonts w:hint="eastAsia" w:ascii="仿宋" w:hAnsi="仿宋" w:eastAsia="仿宋" w:cs="仿宋"/>
          <w:spacing w:val="5"/>
          <w:position w:val="2"/>
          <w:sz w:val="31"/>
          <w:szCs w:val="31"/>
          <w:lang w:val="en-US" w:eastAsia="zh-CN"/>
        </w:rPr>
        <w:t>2020年、2021年、2022年三年财政共支持农民合作社、家庭农场“以奖代补”</w:t>
      </w:r>
      <w:r>
        <w:rPr>
          <w:rFonts w:hint="eastAsia" w:ascii="仿宋" w:hAnsi="仿宋" w:eastAsia="仿宋" w:cs="仿宋"/>
          <w:spacing w:val="8"/>
          <w:position w:val="2"/>
          <w:sz w:val="31"/>
          <w:szCs w:val="31"/>
          <w:lang w:eastAsia="zh-CN"/>
        </w:rPr>
        <w:t>项目资金全部按照项目实施建设要求、建设内容、支持范围等均已支付到位。</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652" w:firstLineChars="200"/>
        <w:textAlignment w:val="baseline"/>
        <w:rPr>
          <w:rFonts w:ascii="仿宋" w:hAnsi="仿宋" w:eastAsia="仿宋" w:cs="仿宋"/>
          <w:spacing w:val="8"/>
          <w:position w:val="2"/>
          <w:sz w:val="31"/>
          <w:szCs w:val="31"/>
        </w:rPr>
      </w:pPr>
      <w:r>
        <w:rPr>
          <w:rFonts w:ascii="仿宋" w:hAnsi="仿宋" w:eastAsia="仿宋" w:cs="仿宋"/>
          <w:spacing w:val="8"/>
          <w:position w:val="2"/>
          <w:sz w:val="31"/>
          <w:szCs w:val="31"/>
        </w:rPr>
        <w:t>2、项目资金使用情况分析</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652" w:firstLineChars="200"/>
        <w:textAlignment w:val="baseline"/>
        <w:rPr>
          <w:rFonts w:hint="eastAsia" w:ascii="仿宋" w:hAnsi="仿宋" w:eastAsia="仿宋" w:cs="仿宋"/>
          <w:spacing w:val="8"/>
          <w:position w:val="2"/>
          <w:sz w:val="31"/>
          <w:szCs w:val="31"/>
          <w:lang w:eastAsia="zh-CN"/>
        </w:rPr>
      </w:pPr>
      <w:r>
        <w:rPr>
          <w:rFonts w:hint="eastAsia" w:ascii="仿宋" w:hAnsi="仿宋" w:eastAsia="仿宋" w:cs="仿宋"/>
          <w:spacing w:val="8"/>
          <w:position w:val="2"/>
          <w:sz w:val="31"/>
          <w:szCs w:val="31"/>
          <w:lang w:eastAsia="zh-CN"/>
        </w:rPr>
        <w:t>项目资金全部按照项目实施建设要求、建设内容、支持范围等均已支付到位。</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652" w:firstLineChars="200"/>
        <w:textAlignment w:val="baseline"/>
        <w:rPr>
          <w:rFonts w:ascii="仿宋" w:hAnsi="仿宋" w:eastAsia="仿宋" w:cs="仿宋"/>
          <w:spacing w:val="5"/>
          <w:position w:val="2"/>
          <w:sz w:val="31"/>
          <w:szCs w:val="31"/>
        </w:rPr>
      </w:pPr>
      <w:r>
        <w:rPr>
          <w:rFonts w:ascii="仿宋" w:hAnsi="仿宋" w:eastAsia="仿宋" w:cs="仿宋"/>
          <w:spacing w:val="8"/>
          <w:position w:val="2"/>
          <w:sz w:val="31"/>
          <w:szCs w:val="31"/>
        </w:rPr>
        <w:t>3、项目资金管理情况分</w:t>
      </w:r>
      <w:r>
        <w:rPr>
          <w:rFonts w:ascii="仿宋" w:hAnsi="仿宋" w:eastAsia="仿宋" w:cs="仿宋"/>
          <w:spacing w:val="5"/>
          <w:position w:val="2"/>
          <w:sz w:val="31"/>
          <w:szCs w:val="31"/>
        </w:rPr>
        <w:t>析</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640" w:firstLineChars="200"/>
        <w:textAlignment w:val="baseline"/>
        <w:rPr>
          <w:rFonts w:ascii="仿宋" w:hAnsi="仿宋" w:eastAsia="仿宋" w:cs="仿宋"/>
          <w:spacing w:val="5"/>
          <w:position w:val="2"/>
          <w:sz w:val="31"/>
          <w:szCs w:val="31"/>
        </w:rPr>
      </w:pPr>
      <w:r>
        <w:rPr>
          <w:rFonts w:hint="eastAsia" w:ascii="仿宋" w:hAnsi="仿宋" w:eastAsia="仿宋" w:cs="仿宋"/>
          <w:spacing w:val="5"/>
          <w:position w:val="2"/>
          <w:sz w:val="31"/>
          <w:szCs w:val="31"/>
          <w:lang w:val="en-US" w:eastAsia="zh-CN"/>
        </w:rPr>
        <w:t>在资金使用上，严把审核关，建立健全内部审批制度，严格按照辰溪县财政有关精神进行项目资金管理使用与绩效考核。</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700" w:firstLineChars="200"/>
        <w:textAlignment w:val="baseline"/>
        <w:rPr>
          <w:rFonts w:ascii="楷体" w:hAnsi="楷体" w:eastAsia="楷体" w:cs="楷体"/>
          <w:sz w:val="31"/>
          <w:szCs w:val="31"/>
        </w:rPr>
      </w:pPr>
      <w:r>
        <w:rPr>
          <w:rFonts w:ascii="楷体" w:hAnsi="楷体" w:eastAsia="楷体" w:cs="楷体"/>
          <w:spacing w:val="20"/>
          <w:sz w:val="31"/>
          <w:szCs w:val="31"/>
          <w14:textOutline w14:w="5793" w14:cap="sq" w14:cmpd="sng">
            <w14:solidFill>
              <w14:srgbClr w14:val="000000"/>
            </w14:solidFill>
            <w14:prstDash w14:val="solid"/>
            <w14:bevel/>
          </w14:textOutline>
        </w:rPr>
        <w:t>(二)</w:t>
      </w:r>
      <w:r>
        <w:rPr>
          <w:rFonts w:ascii="楷体" w:hAnsi="楷体" w:eastAsia="楷体" w:cs="楷体"/>
          <w:spacing w:val="20"/>
          <w:sz w:val="31"/>
          <w:szCs w:val="31"/>
        </w:rPr>
        <w:t xml:space="preserve"> </w:t>
      </w:r>
      <w:r>
        <w:rPr>
          <w:rFonts w:ascii="楷体" w:hAnsi="楷体" w:eastAsia="楷体" w:cs="楷体"/>
          <w:spacing w:val="20"/>
          <w:sz w:val="31"/>
          <w:szCs w:val="31"/>
          <w14:textOutline w14:w="5793" w14:cap="sq" w14:cmpd="sng">
            <w14:solidFill>
              <w14:srgbClr w14:val="000000"/>
            </w14:solidFill>
            <w14:prstDash w14:val="solid"/>
            <w14:bevel/>
          </w14:textOutline>
        </w:rPr>
        <w:t>项目实施情况分</w:t>
      </w:r>
      <w:r>
        <w:rPr>
          <w:rFonts w:ascii="楷体" w:hAnsi="楷体" w:eastAsia="楷体" w:cs="楷体"/>
          <w:spacing w:val="19"/>
          <w:sz w:val="31"/>
          <w:szCs w:val="31"/>
          <w14:textOutline w14:w="5793" w14:cap="sq" w14:cmpd="sng">
            <w14:solidFill>
              <w14:srgbClr w14:val="000000"/>
            </w14:solidFill>
            <w14:prstDash w14:val="solid"/>
            <w14:bevel/>
          </w14:textOutline>
        </w:rPr>
        <w:t>析</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644" w:firstLineChars="200"/>
        <w:textAlignment w:val="baseline"/>
        <w:rPr>
          <w:rFonts w:ascii="仿宋" w:hAnsi="仿宋" w:eastAsia="仿宋" w:cs="仿宋"/>
          <w:spacing w:val="4"/>
          <w:position w:val="2"/>
          <w:sz w:val="31"/>
          <w:szCs w:val="31"/>
        </w:rPr>
      </w:pPr>
      <w:r>
        <w:rPr>
          <w:rFonts w:ascii="仿宋" w:hAnsi="仿宋" w:eastAsia="仿宋" w:cs="仿宋"/>
          <w:spacing w:val="6"/>
          <w:position w:val="2"/>
          <w:sz w:val="31"/>
          <w:szCs w:val="31"/>
        </w:rPr>
        <w:t>1、项目组织情况分</w:t>
      </w:r>
      <w:r>
        <w:rPr>
          <w:rFonts w:ascii="仿宋" w:hAnsi="仿宋" w:eastAsia="仿宋" w:cs="仿宋"/>
          <w:spacing w:val="4"/>
          <w:position w:val="2"/>
          <w:sz w:val="31"/>
          <w:szCs w:val="31"/>
        </w:rPr>
        <w:t>析</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636" w:firstLineChars="200"/>
        <w:textAlignment w:val="baseline"/>
        <w:rPr>
          <w:rFonts w:hint="eastAsia" w:ascii="仿宋" w:hAnsi="仿宋" w:eastAsia="仿宋" w:cs="仿宋"/>
          <w:spacing w:val="4"/>
          <w:position w:val="2"/>
          <w:sz w:val="31"/>
          <w:szCs w:val="31"/>
          <w:lang w:eastAsia="zh-CN"/>
        </w:rPr>
      </w:pPr>
      <w:r>
        <w:rPr>
          <w:rFonts w:hint="eastAsia" w:ascii="仿宋" w:hAnsi="仿宋" w:eastAsia="仿宋" w:cs="仿宋"/>
          <w:spacing w:val="4"/>
          <w:position w:val="2"/>
          <w:sz w:val="31"/>
          <w:szCs w:val="31"/>
          <w:lang w:eastAsia="zh-CN"/>
        </w:rPr>
        <w:t>项目实施与申报内容、实施时间节点、标准均按要求完成。</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652" w:firstLineChars="200"/>
        <w:textAlignment w:val="baseline"/>
        <w:rPr>
          <w:rFonts w:ascii="仿宋" w:hAnsi="仿宋" w:eastAsia="仿宋" w:cs="仿宋"/>
          <w:spacing w:val="6"/>
          <w:position w:val="2"/>
          <w:sz w:val="31"/>
          <w:szCs w:val="31"/>
        </w:rPr>
      </w:pPr>
      <w:r>
        <w:rPr>
          <w:rFonts w:ascii="仿宋" w:hAnsi="仿宋" w:eastAsia="仿宋" w:cs="仿宋"/>
          <w:spacing w:val="8"/>
          <w:position w:val="2"/>
          <w:sz w:val="31"/>
          <w:szCs w:val="31"/>
        </w:rPr>
        <w:t>2、项目管理情况分</w:t>
      </w:r>
      <w:r>
        <w:rPr>
          <w:rFonts w:ascii="仿宋" w:hAnsi="仿宋" w:eastAsia="仿宋" w:cs="仿宋"/>
          <w:spacing w:val="6"/>
          <w:position w:val="2"/>
          <w:sz w:val="31"/>
          <w:szCs w:val="31"/>
        </w:rPr>
        <w:t>析</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644" w:firstLineChars="200"/>
        <w:textAlignment w:val="baseline"/>
        <w:rPr>
          <w:rFonts w:hint="eastAsia" w:ascii="仿宋" w:hAnsi="仿宋" w:eastAsia="仿宋" w:cs="仿宋"/>
          <w:spacing w:val="6"/>
          <w:position w:val="2"/>
          <w:sz w:val="31"/>
          <w:szCs w:val="31"/>
          <w:lang w:eastAsia="zh-CN"/>
        </w:rPr>
      </w:pPr>
      <w:r>
        <w:rPr>
          <w:rFonts w:hint="eastAsia" w:ascii="仿宋" w:hAnsi="仿宋" w:eastAsia="仿宋" w:cs="仿宋"/>
          <w:spacing w:val="6"/>
          <w:position w:val="2"/>
          <w:sz w:val="31"/>
          <w:szCs w:val="31"/>
          <w:lang w:eastAsia="zh-CN"/>
        </w:rPr>
        <w:t>按照既定的目标任务，严把质量与生产安全关。</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700" w:firstLineChars="200"/>
        <w:textAlignment w:val="baseline"/>
        <w:rPr>
          <w:rFonts w:ascii="楷体" w:hAnsi="楷体" w:eastAsia="楷体" w:cs="楷体"/>
          <w:sz w:val="31"/>
          <w:szCs w:val="31"/>
        </w:rPr>
      </w:pPr>
      <w:r>
        <w:rPr>
          <w:rFonts w:ascii="楷体" w:hAnsi="楷体" w:eastAsia="楷体" w:cs="楷体"/>
          <w:spacing w:val="20"/>
          <w:sz w:val="31"/>
          <w:szCs w:val="31"/>
          <w14:textOutline w14:w="5793" w14:cap="sq" w14:cmpd="sng">
            <w14:solidFill>
              <w14:srgbClr w14:val="000000"/>
            </w14:solidFill>
            <w14:prstDash w14:val="solid"/>
            <w14:bevel/>
          </w14:textOutline>
        </w:rPr>
        <w:t>(三)</w:t>
      </w:r>
      <w:r>
        <w:rPr>
          <w:rFonts w:ascii="楷体" w:hAnsi="楷体" w:eastAsia="楷体" w:cs="楷体"/>
          <w:spacing w:val="20"/>
          <w:sz w:val="31"/>
          <w:szCs w:val="31"/>
        </w:rPr>
        <w:t xml:space="preserve"> </w:t>
      </w:r>
      <w:r>
        <w:rPr>
          <w:rFonts w:ascii="楷体" w:hAnsi="楷体" w:eastAsia="楷体" w:cs="楷体"/>
          <w:spacing w:val="20"/>
          <w:sz w:val="31"/>
          <w:szCs w:val="31"/>
          <w14:textOutline w14:w="5793" w14:cap="sq" w14:cmpd="sng">
            <w14:solidFill>
              <w14:srgbClr w14:val="000000"/>
            </w14:solidFill>
            <w14:prstDash w14:val="solid"/>
            <w14:bevel/>
          </w14:textOutline>
        </w:rPr>
        <w:t>项目绩效情况分</w:t>
      </w:r>
      <w:r>
        <w:rPr>
          <w:rFonts w:ascii="楷体" w:hAnsi="楷体" w:eastAsia="楷体" w:cs="楷体"/>
          <w:spacing w:val="19"/>
          <w:sz w:val="31"/>
          <w:szCs w:val="31"/>
          <w14:textOutline w14:w="5793" w14:cap="sq" w14:cmpd="sng">
            <w14:solidFill>
              <w14:srgbClr w14:val="000000"/>
            </w14:solidFill>
            <w14:prstDash w14:val="solid"/>
            <w14:bevel/>
          </w14:textOutline>
        </w:rPr>
        <w:t>析</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580" w:firstLineChars="200"/>
        <w:textAlignment w:val="baseline"/>
        <w:outlineLvl w:val="0"/>
        <w:rPr>
          <w:rFonts w:ascii="楷体" w:hAnsi="楷体" w:eastAsia="楷体" w:cs="楷体"/>
          <w:sz w:val="31"/>
          <w:szCs w:val="31"/>
        </w:rPr>
      </w:pPr>
      <w:r>
        <w:rPr>
          <w:rFonts w:ascii="楷体" w:hAnsi="楷体" w:eastAsia="楷体" w:cs="楷体"/>
          <w:spacing w:val="-10"/>
          <w:sz w:val="31"/>
          <w:szCs w:val="31"/>
          <w14:textOutline w14:w="5793" w14:cap="sq" w14:cmpd="sng">
            <w14:solidFill>
              <w14:srgbClr w14:val="000000"/>
            </w14:solidFill>
            <w14:prstDash w14:val="solid"/>
            <w14:bevel/>
          </w14:textOutline>
        </w:rPr>
        <w:t>1</w:t>
      </w:r>
      <w:r>
        <w:rPr>
          <w:rFonts w:ascii="楷体" w:hAnsi="楷体" w:eastAsia="楷体" w:cs="楷体"/>
          <w:spacing w:val="-9"/>
          <w:sz w:val="31"/>
          <w:szCs w:val="31"/>
          <w14:textOutline w14:w="5793" w14:cap="sq" w14:cmpd="sng">
            <w14:solidFill>
              <w14:srgbClr w14:val="000000"/>
            </w14:solidFill>
            <w14:prstDash w14:val="solid"/>
            <w14:bevel/>
          </w14:textOutline>
        </w:rPr>
        <w:t>、项</w:t>
      </w:r>
      <w:r>
        <w:rPr>
          <w:rFonts w:ascii="楷体" w:hAnsi="楷体" w:eastAsia="楷体" w:cs="楷体"/>
          <w:spacing w:val="-9"/>
          <w:sz w:val="31"/>
          <w:szCs w:val="31"/>
        </w:rPr>
        <w:t xml:space="preserve"> </w:t>
      </w:r>
      <w:r>
        <w:rPr>
          <w:rFonts w:ascii="楷体" w:hAnsi="楷体" w:eastAsia="楷体" w:cs="楷体"/>
          <w:spacing w:val="-9"/>
          <w:sz w:val="31"/>
          <w:szCs w:val="31"/>
          <w14:textOutline w14:w="5793" w14:cap="sq" w14:cmpd="sng">
            <w14:solidFill>
              <w14:srgbClr w14:val="000000"/>
            </w14:solidFill>
            <w14:prstDash w14:val="solid"/>
            <w14:bevel/>
          </w14:textOutline>
        </w:rPr>
        <w:t>目经济性分析</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692" w:firstLineChars="200"/>
        <w:textAlignment w:val="baseline"/>
        <w:rPr>
          <w:rFonts w:ascii="仿宋" w:hAnsi="仿宋" w:eastAsia="仿宋" w:cs="仿宋"/>
          <w:spacing w:val="15"/>
          <w:sz w:val="31"/>
          <w:szCs w:val="31"/>
        </w:rPr>
      </w:pPr>
      <w:r>
        <w:rPr>
          <w:rFonts w:ascii="仿宋" w:hAnsi="仿宋" w:eastAsia="仿宋" w:cs="仿宋"/>
          <w:spacing w:val="18"/>
          <w:sz w:val="31"/>
          <w:szCs w:val="31"/>
        </w:rPr>
        <w:t>(</w:t>
      </w:r>
      <w:r>
        <w:rPr>
          <w:rFonts w:ascii="仿宋" w:hAnsi="仿宋" w:eastAsia="仿宋" w:cs="仿宋"/>
          <w:spacing w:val="15"/>
          <w:sz w:val="31"/>
          <w:szCs w:val="31"/>
        </w:rPr>
        <w:t>1) 项目成本 (预算) 控制情况</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508" w:firstLineChars="200"/>
        <w:textAlignment w:val="baseline"/>
        <w:rPr>
          <w:rFonts w:hint="eastAsia" w:ascii="仿宋" w:hAnsi="仿宋" w:eastAsia="仿宋" w:cs="仿宋"/>
          <w:spacing w:val="-28"/>
          <w:sz w:val="31"/>
          <w:szCs w:val="31"/>
          <w:lang w:eastAsia="zh-CN"/>
        </w:rPr>
      </w:pPr>
      <w:r>
        <w:rPr>
          <w:rFonts w:hint="eastAsia" w:ascii="仿宋" w:hAnsi="仿宋" w:eastAsia="仿宋" w:cs="仿宋"/>
          <w:spacing w:val="-28"/>
          <w:sz w:val="31"/>
          <w:szCs w:val="31"/>
          <w:lang w:eastAsia="zh-CN"/>
        </w:rPr>
        <w:t>为控制项目预算，严格按照建设标准和现行市场价格预算。</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692" w:firstLineChars="200"/>
        <w:textAlignment w:val="baseline"/>
        <w:rPr>
          <w:rFonts w:ascii="仿宋" w:hAnsi="仿宋" w:eastAsia="仿宋" w:cs="仿宋"/>
          <w:spacing w:val="15"/>
          <w:sz w:val="31"/>
          <w:szCs w:val="31"/>
        </w:rPr>
      </w:pPr>
      <w:r>
        <w:rPr>
          <w:rFonts w:ascii="仿宋" w:hAnsi="仿宋" w:eastAsia="仿宋" w:cs="仿宋"/>
          <w:spacing w:val="18"/>
          <w:sz w:val="31"/>
          <w:szCs w:val="31"/>
        </w:rPr>
        <w:t>(</w:t>
      </w:r>
      <w:r>
        <w:rPr>
          <w:rFonts w:ascii="仿宋" w:hAnsi="仿宋" w:eastAsia="仿宋" w:cs="仿宋"/>
          <w:spacing w:val="15"/>
          <w:sz w:val="31"/>
          <w:szCs w:val="31"/>
        </w:rPr>
        <w:t>2) 项目成本 (预算) 节约情况</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680" w:firstLineChars="200"/>
        <w:textAlignment w:val="baseline"/>
        <w:rPr>
          <w:rFonts w:hint="eastAsia" w:ascii="仿宋" w:hAnsi="仿宋" w:eastAsia="仿宋" w:cs="仿宋"/>
          <w:spacing w:val="15"/>
          <w:sz w:val="31"/>
          <w:szCs w:val="31"/>
          <w:lang w:eastAsia="zh-CN"/>
        </w:rPr>
      </w:pPr>
      <w:r>
        <w:rPr>
          <w:rFonts w:hint="eastAsia" w:ascii="仿宋" w:hAnsi="仿宋" w:eastAsia="仿宋" w:cs="仿宋"/>
          <w:spacing w:val="15"/>
          <w:sz w:val="31"/>
          <w:szCs w:val="31"/>
          <w:lang w:eastAsia="zh-CN"/>
        </w:rPr>
        <w:t>通过预算严格把关和项目实施中合理调控，使项目建设投入合理，按质按量完成了建设任务，没有超出预算范围，略有节约，同时取得了显著的经济效益。</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580" w:firstLineChars="200"/>
        <w:textAlignment w:val="baseline"/>
        <w:outlineLvl w:val="0"/>
        <w:rPr>
          <w:rFonts w:ascii="楷体" w:hAnsi="楷体" w:eastAsia="楷体" w:cs="楷体"/>
          <w:sz w:val="31"/>
          <w:szCs w:val="31"/>
        </w:rPr>
      </w:pPr>
      <w:r>
        <w:rPr>
          <w:rFonts w:ascii="楷体" w:hAnsi="楷体" w:eastAsia="楷体" w:cs="楷体"/>
          <w:spacing w:val="-10"/>
          <w:sz w:val="31"/>
          <w:szCs w:val="31"/>
          <w14:textOutline w14:w="5793" w14:cap="sq" w14:cmpd="sng">
            <w14:solidFill>
              <w14:srgbClr w14:val="000000"/>
            </w14:solidFill>
            <w14:prstDash w14:val="solid"/>
            <w14:bevel/>
          </w14:textOutline>
        </w:rPr>
        <w:t>2</w:t>
      </w:r>
      <w:r>
        <w:rPr>
          <w:rFonts w:ascii="楷体" w:hAnsi="楷体" w:eastAsia="楷体" w:cs="楷体"/>
          <w:spacing w:val="-5"/>
          <w:sz w:val="31"/>
          <w:szCs w:val="31"/>
          <w14:textOutline w14:w="5793" w14:cap="sq" w14:cmpd="sng">
            <w14:solidFill>
              <w14:srgbClr w14:val="000000"/>
            </w14:solidFill>
            <w14:prstDash w14:val="solid"/>
            <w14:bevel/>
          </w14:textOutline>
        </w:rPr>
        <w:t>、项</w:t>
      </w:r>
      <w:r>
        <w:rPr>
          <w:rFonts w:ascii="楷体" w:hAnsi="楷体" w:eastAsia="楷体" w:cs="楷体"/>
          <w:spacing w:val="-5"/>
          <w:sz w:val="31"/>
          <w:szCs w:val="31"/>
        </w:rPr>
        <w:t xml:space="preserve"> </w:t>
      </w:r>
      <w:r>
        <w:rPr>
          <w:rFonts w:ascii="楷体" w:hAnsi="楷体" w:eastAsia="楷体" w:cs="楷体"/>
          <w:spacing w:val="-5"/>
          <w:sz w:val="31"/>
          <w:szCs w:val="31"/>
          <w14:textOutline w14:w="5793" w14:cap="sq" w14:cmpd="sng">
            <w14:solidFill>
              <w14:srgbClr w14:val="000000"/>
            </w14:solidFill>
            <w14:prstDash w14:val="solid"/>
            <w14:bevel/>
          </w14:textOutline>
        </w:rPr>
        <w:t>目的效率性分析</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708" w:firstLineChars="200"/>
        <w:textAlignment w:val="baseline"/>
        <w:rPr>
          <w:rFonts w:ascii="仿宋" w:hAnsi="仿宋" w:eastAsia="仿宋" w:cs="仿宋"/>
          <w:spacing w:val="20"/>
          <w:sz w:val="31"/>
          <w:szCs w:val="31"/>
        </w:rPr>
      </w:pPr>
      <w:r>
        <w:rPr>
          <w:rFonts w:ascii="仿宋" w:hAnsi="仿宋" w:eastAsia="仿宋" w:cs="仿宋"/>
          <w:spacing w:val="22"/>
          <w:sz w:val="31"/>
          <w:szCs w:val="31"/>
        </w:rPr>
        <w:t>(</w:t>
      </w:r>
      <w:r>
        <w:rPr>
          <w:rFonts w:ascii="仿宋" w:hAnsi="仿宋" w:eastAsia="仿宋" w:cs="仿宋"/>
          <w:spacing w:val="20"/>
          <w:sz w:val="31"/>
          <w:szCs w:val="31"/>
        </w:rPr>
        <w:t>1) 项目的实施进度</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700" w:firstLineChars="200"/>
        <w:textAlignment w:val="baseline"/>
        <w:rPr>
          <w:rFonts w:hint="eastAsia" w:ascii="仿宋" w:hAnsi="仿宋" w:eastAsia="仿宋" w:cs="仿宋"/>
          <w:spacing w:val="20"/>
          <w:sz w:val="31"/>
          <w:szCs w:val="31"/>
          <w:lang w:eastAsia="zh-CN"/>
        </w:rPr>
      </w:pPr>
      <w:r>
        <w:rPr>
          <w:rFonts w:hint="eastAsia" w:ascii="仿宋" w:hAnsi="仿宋" w:eastAsia="仿宋" w:cs="仿宋"/>
          <w:spacing w:val="20"/>
          <w:sz w:val="31"/>
          <w:szCs w:val="31"/>
          <w:lang w:eastAsia="zh-CN"/>
        </w:rPr>
        <w:t>项目已保证正常运行。</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716" w:firstLineChars="200"/>
        <w:textAlignment w:val="baseline"/>
        <w:rPr>
          <w:rFonts w:ascii="仿宋" w:hAnsi="仿宋" w:eastAsia="仿宋" w:cs="仿宋"/>
          <w:spacing w:val="21"/>
          <w:sz w:val="31"/>
          <w:szCs w:val="31"/>
        </w:rPr>
      </w:pPr>
      <w:r>
        <w:rPr>
          <w:rFonts w:ascii="仿宋" w:hAnsi="仿宋" w:eastAsia="仿宋" w:cs="仿宋"/>
          <w:spacing w:val="24"/>
          <w:sz w:val="31"/>
          <w:szCs w:val="31"/>
        </w:rPr>
        <w:t>(</w:t>
      </w:r>
      <w:r>
        <w:rPr>
          <w:rFonts w:ascii="仿宋" w:hAnsi="仿宋" w:eastAsia="仿宋" w:cs="仿宋"/>
          <w:spacing w:val="21"/>
          <w:sz w:val="31"/>
          <w:szCs w:val="31"/>
        </w:rPr>
        <w:t>2) 项目完成质量</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704" w:firstLineChars="200"/>
        <w:textAlignment w:val="baseline"/>
        <w:rPr>
          <w:rFonts w:hint="eastAsia" w:ascii="仿宋" w:hAnsi="仿宋" w:eastAsia="仿宋" w:cs="仿宋"/>
          <w:spacing w:val="21"/>
          <w:sz w:val="31"/>
          <w:szCs w:val="31"/>
          <w:lang w:eastAsia="zh-CN"/>
        </w:rPr>
      </w:pPr>
      <w:r>
        <w:rPr>
          <w:rFonts w:hint="eastAsia" w:ascii="仿宋" w:hAnsi="仿宋" w:eastAsia="仿宋" w:cs="仿宋"/>
          <w:spacing w:val="21"/>
          <w:sz w:val="31"/>
          <w:szCs w:val="31"/>
          <w:lang w:eastAsia="zh-CN"/>
        </w:rPr>
        <w:t>项目质量经验收合格。</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580" w:firstLineChars="200"/>
        <w:textAlignment w:val="baseline"/>
        <w:outlineLvl w:val="0"/>
        <w:rPr>
          <w:rFonts w:ascii="楷体" w:hAnsi="楷体" w:eastAsia="楷体" w:cs="楷体"/>
          <w:sz w:val="31"/>
          <w:szCs w:val="31"/>
        </w:rPr>
      </w:pPr>
      <w:r>
        <w:rPr>
          <w:rFonts w:ascii="楷体" w:hAnsi="楷体" w:eastAsia="楷体" w:cs="楷体"/>
          <w:spacing w:val="-10"/>
          <w:sz w:val="31"/>
          <w:szCs w:val="31"/>
          <w14:textOutline w14:w="5793" w14:cap="sq" w14:cmpd="sng">
            <w14:solidFill>
              <w14:srgbClr w14:val="000000"/>
            </w14:solidFill>
            <w14:prstDash w14:val="solid"/>
            <w14:bevel/>
          </w14:textOutline>
        </w:rPr>
        <w:t>3</w:t>
      </w:r>
      <w:r>
        <w:rPr>
          <w:rFonts w:ascii="楷体" w:hAnsi="楷体" w:eastAsia="楷体" w:cs="楷体"/>
          <w:spacing w:val="-8"/>
          <w:sz w:val="31"/>
          <w:szCs w:val="31"/>
          <w14:textOutline w14:w="5793" w14:cap="sq" w14:cmpd="sng">
            <w14:solidFill>
              <w14:srgbClr w14:val="000000"/>
            </w14:solidFill>
            <w14:prstDash w14:val="solid"/>
            <w14:bevel/>
          </w14:textOutline>
        </w:rPr>
        <w:t>、</w:t>
      </w:r>
      <w:r>
        <w:rPr>
          <w:rFonts w:ascii="楷体" w:hAnsi="楷体" w:eastAsia="楷体" w:cs="楷体"/>
          <w:spacing w:val="-5"/>
          <w:sz w:val="31"/>
          <w:szCs w:val="31"/>
          <w14:textOutline w14:w="5793" w14:cap="sq" w14:cmpd="sng">
            <w14:solidFill>
              <w14:srgbClr w14:val="000000"/>
            </w14:solidFill>
            <w14:prstDash w14:val="solid"/>
            <w14:bevel/>
          </w14:textOutline>
        </w:rPr>
        <w:t>项</w:t>
      </w:r>
      <w:r>
        <w:rPr>
          <w:rFonts w:ascii="楷体" w:hAnsi="楷体" w:eastAsia="楷体" w:cs="楷体"/>
          <w:spacing w:val="-5"/>
          <w:sz w:val="31"/>
          <w:szCs w:val="31"/>
        </w:rPr>
        <w:t xml:space="preserve"> </w:t>
      </w:r>
      <w:r>
        <w:rPr>
          <w:rFonts w:ascii="楷体" w:hAnsi="楷体" w:eastAsia="楷体" w:cs="楷体"/>
          <w:spacing w:val="-5"/>
          <w:sz w:val="31"/>
          <w:szCs w:val="31"/>
          <w14:textOutline w14:w="5793" w14:cap="sq" w14:cmpd="sng">
            <w14:solidFill>
              <w14:srgbClr w14:val="000000"/>
            </w14:solidFill>
            <w14:prstDash w14:val="solid"/>
            <w14:bevel/>
          </w14:textOutline>
        </w:rPr>
        <w:t>目的效益性分析</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692" w:firstLineChars="200"/>
        <w:textAlignment w:val="baseline"/>
        <w:rPr>
          <w:rFonts w:ascii="仿宋" w:hAnsi="仿宋" w:eastAsia="仿宋" w:cs="仿宋"/>
          <w:spacing w:val="18"/>
          <w:sz w:val="31"/>
          <w:szCs w:val="31"/>
        </w:rPr>
      </w:pPr>
      <w:r>
        <w:rPr>
          <w:rFonts w:ascii="仿宋" w:hAnsi="仿宋" w:eastAsia="仿宋" w:cs="仿宋"/>
          <w:spacing w:val="18"/>
          <w:sz w:val="31"/>
          <w:szCs w:val="31"/>
        </w:rPr>
        <w:t>(1) 项目预期目标完成程度</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692" w:firstLineChars="200"/>
        <w:textAlignment w:val="baseline"/>
        <w:rPr>
          <w:rFonts w:hint="default" w:ascii="仿宋" w:hAnsi="仿宋" w:eastAsia="仿宋" w:cs="仿宋"/>
          <w:spacing w:val="18"/>
          <w:sz w:val="31"/>
          <w:szCs w:val="31"/>
          <w:lang w:val="en-US" w:eastAsia="zh-CN"/>
        </w:rPr>
      </w:pPr>
      <w:r>
        <w:rPr>
          <w:rFonts w:hint="eastAsia" w:ascii="仿宋" w:hAnsi="仿宋" w:eastAsia="仿宋" w:cs="仿宋"/>
          <w:spacing w:val="18"/>
          <w:sz w:val="31"/>
          <w:szCs w:val="31"/>
          <w:lang w:eastAsia="zh-CN"/>
        </w:rPr>
        <w:t>以上项目均</w:t>
      </w:r>
      <w:r>
        <w:rPr>
          <w:rFonts w:hint="eastAsia" w:ascii="仿宋" w:hAnsi="仿宋" w:eastAsia="仿宋" w:cs="仿宋"/>
          <w:spacing w:val="18"/>
          <w:sz w:val="31"/>
          <w:szCs w:val="31"/>
          <w:lang w:val="en-US" w:eastAsia="zh-CN"/>
        </w:rPr>
        <w:t>完成。</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724" w:firstLineChars="200"/>
        <w:textAlignment w:val="baseline"/>
        <w:rPr>
          <w:rFonts w:ascii="仿宋" w:hAnsi="仿宋" w:eastAsia="仿宋" w:cs="仿宋"/>
          <w:spacing w:val="16"/>
          <w:sz w:val="31"/>
          <w:szCs w:val="31"/>
        </w:rPr>
      </w:pPr>
      <w:r>
        <w:rPr>
          <w:rFonts w:ascii="仿宋" w:hAnsi="仿宋" w:eastAsia="仿宋" w:cs="仿宋"/>
          <w:spacing w:val="26"/>
          <w:sz w:val="31"/>
          <w:szCs w:val="31"/>
        </w:rPr>
        <w:t>(</w:t>
      </w:r>
      <w:r>
        <w:rPr>
          <w:rFonts w:ascii="仿宋" w:hAnsi="仿宋" w:eastAsia="仿宋" w:cs="仿宋"/>
          <w:spacing w:val="16"/>
          <w:sz w:val="31"/>
          <w:szCs w:val="31"/>
        </w:rPr>
        <w:t>2) 项目实施对经济和社会的影响</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652" w:firstLineChars="200"/>
        <w:textAlignment w:val="baseline"/>
        <w:rPr>
          <w:rFonts w:ascii="仿宋" w:hAnsi="仿宋" w:eastAsia="仿宋" w:cs="仿宋"/>
          <w:spacing w:val="16"/>
          <w:sz w:val="31"/>
          <w:szCs w:val="31"/>
        </w:rPr>
      </w:pPr>
      <w:r>
        <w:rPr>
          <w:rFonts w:hint="eastAsia" w:ascii="仿宋" w:hAnsi="仿宋" w:eastAsia="仿宋" w:cs="仿宋"/>
          <w:spacing w:val="8"/>
          <w:position w:val="2"/>
          <w:sz w:val="31"/>
          <w:szCs w:val="31"/>
          <w:lang w:eastAsia="zh-CN"/>
        </w:rPr>
        <w:t>通过土地流转，促进了农业生产规模化、标准化；减少了农村集体土地抛荒，提高了集体闲置土地利用率。同时，增加了“绿化”覆盖，人居环境也得到了改善；带动了周边农户的产业发展，解决了农村剩余劳动力就业，增加了农民收入。为乡村振兴发展提供了助力。</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656" w:firstLineChars="200"/>
        <w:textAlignment w:val="baseline"/>
        <w:rPr>
          <w:rFonts w:ascii="楷体" w:hAnsi="楷体" w:eastAsia="楷体" w:cs="楷体"/>
          <w:spacing w:val="5"/>
          <w:sz w:val="31"/>
          <w:szCs w:val="31"/>
          <w14:textOutline w14:w="5793" w14:cap="sq" w14:cmpd="sng">
            <w14:solidFill>
              <w14:srgbClr w14:val="000000"/>
            </w14:solidFill>
            <w14:prstDash w14:val="solid"/>
            <w14:bevel/>
          </w14:textOutline>
        </w:rPr>
      </w:pPr>
      <w:r>
        <w:rPr>
          <w:rFonts w:ascii="楷体" w:hAnsi="楷体" w:eastAsia="楷体" w:cs="楷体"/>
          <w:spacing w:val="9"/>
          <w:sz w:val="31"/>
          <w:szCs w:val="31"/>
          <w14:textOutline w14:w="5793" w14:cap="sq" w14:cmpd="sng">
            <w14:solidFill>
              <w14:srgbClr w14:val="000000"/>
            </w14:solidFill>
            <w14:prstDash w14:val="solid"/>
            <w14:bevel/>
          </w14:textOutline>
        </w:rPr>
        <w:t>四、综合评价情况及评价结论</w:t>
      </w:r>
      <w:r>
        <w:rPr>
          <w:rFonts w:ascii="楷体" w:hAnsi="楷体" w:eastAsia="楷体" w:cs="楷体"/>
          <w:spacing w:val="9"/>
          <w:sz w:val="31"/>
          <w:szCs w:val="31"/>
        </w:rPr>
        <w:t xml:space="preserve"> </w:t>
      </w:r>
      <w:r>
        <w:rPr>
          <w:rFonts w:ascii="楷体" w:hAnsi="楷体" w:eastAsia="楷体" w:cs="楷体"/>
          <w:spacing w:val="9"/>
          <w:sz w:val="31"/>
          <w:szCs w:val="31"/>
          <w14:textOutline w14:w="5793" w14:cap="sq" w14:cmpd="sng">
            <w14:solidFill>
              <w14:srgbClr w14:val="000000"/>
            </w14:solidFill>
            <w14:prstDash w14:val="solid"/>
            <w14:bevel/>
          </w14:textOutline>
        </w:rPr>
        <w:t>(附相关评分表</w:t>
      </w:r>
      <w:r>
        <w:rPr>
          <w:rFonts w:ascii="楷体" w:hAnsi="楷体" w:eastAsia="楷体" w:cs="楷体"/>
          <w:spacing w:val="5"/>
          <w:sz w:val="31"/>
          <w:szCs w:val="31"/>
          <w14:textOutline w14:w="5793" w14:cap="sq" w14:cmpd="sng">
            <w14:solidFill>
              <w14:srgbClr w14:val="000000"/>
            </w14:solidFill>
            <w14:prstDash w14:val="solid"/>
            <w14:bevel/>
          </w14:textOutline>
        </w:rPr>
        <w:t>)</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724" w:firstLineChars="200"/>
        <w:textAlignment w:val="baseline"/>
        <w:rPr>
          <w:rFonts w:hint="eastAsia" w:ascii="仿宋" w:hAnsi="仿宋" w:eastAsia="仿宋" w:cs="仿宋"/>
          <w:spacing w:val="26"/>
          <w:sz w:val="31"/>
          <w:szCs w:val="31"/>
          <w:lang w:eastAsia="zh-CN"/>
        </w:rPr>
      </w:pPr>
      <w:r>
        <w:rPr>
          <w:rFonts w:hint="eastAsia" w:ascii="仿宋" w:hAnsi="仿宋" w:eastAsia="仿宋" w:cs="仿宋"/>
          <w:spacing w:val="26"/>
          <w:sz w:val="31"/>
          <w:szCs w:val="31"/>
          <w:lang w:eastAsia="zh-CN"/>
        </w:rPr>
        <w:t>综合评价合格</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680" w:firstLineChars="200"/>
        <w:textAlignment w:val="baseline"/>
        <w:rPr>
          <w:rFonts w:ascii="楷体" w:hAnsi="楷体" w:eastAsia="楷体" w:cs="楷体"/>
          <w:sz w:val="31"/>
          <w:szCs w:val="31"/>
        </w:rPr>
      </w:pPr>
      <w:r>
        <w:rPr>
          <w:rFonts w:ascii="楷体" w:hAnsi="楷体" w:eastAsia="楷体" w:cs="楷体"/>
          <w:spacing w:val="15"/>
          <w:sz w:val="31"/>
          <w:szCs w:val="31"/>
          <w14:textOutline w14:w="5793" w14:cap="sq" w14:cmpd="sng">
            <w14:solidFill>
              <w14:srgbClr w14:val="000000"/>
            </w14:solidFill>
            <w14:prstDash w14:val="solid"/>
            <w14:bevel/>
          </w14:textOutline>
        </w:rPr>
        <w:t>五</w:t>
      </w:r>
      <w:r>
        <w:rPr>
          <w:rFonts w:ascii="楷体" w:hAnsi="楷体" w:eastAsia="楷体" w:cs="楷体"/>
          <w:spacing w:val="8"/>
          <w:sz w:val="31"/>
          <w:szCs w:val="31"/>
          <w14:textOutline w14:w="5793" w14:cap="sq" w14:cmpd="sng">
            <w14:solidFill>
              <w14:srgbClr w14:val="000000"/>
            </w14:solidFill>
            <w14:prstDash w14:val="solid"/>
            <w14:bevel/>
          </w14:textOutline>
        </w:rPr>
        <w:t>、绩效评价结果应用建议</w:t>
      </w:r>
      <w:r>
        <w:rPr>
          <w:rFonts w:ascii="楷体" w:hAnsi="楷体" w:eastAsia="楷体" w:cs="楷体"/>
          <w:spacing w:val="8"/>
          <w:sz w:val="31"/>
          <w:szCs w:val="31"/>
        </w:rPr>
        <w:t xml:space="preserve"> </w:t>
      </w:r>
      <w:r>
        <w:rPr>
          <w:rFonts w:ascii="楷体" w:hAnsi="楷体" w:eastAsia="楷体" w:cs="楷体"/>
          <w:spacing w:val="8"/>
          <w:sz w:val="31"/>
          <w:szCs w:val="31"/>
          <w14:textOutline w14:w="5793" w14:cap="sq" w14:cmpd="sng">
            <w14:solidFill>
              <w14:srgbClr w14:val="000000"/>
            </w14:solidFill>
            <w14:prstDash w14:val="solid"/>
            <w14:bevel/>
          </w14:textOutline>
        </w:rPr>
        <w:t>(以后年度预算安排、评价</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656" w:firstLineChars="200"/>
        <w:textAlignment w:val="baseline"/>
        <w:rPr>
          <w:rFonts w:ascii="楷体" w:hAnsi="楷体" w:eastAsia="楷体" w:cs="楷体"/>
          <w:spacing w:val="5"/>
          <w:sz w:val="31"/>
          <w:szCs w:val="31"/>
          <w14:textOutline w14:w="5793" w14:cap="sq" w14:cmpd="sng">
            <w14:solidFill>
              <w14:srgbClr w14:val="000000"/>
            </w14:solidFill>
            <w14:prstDash w14:val="solid"/>
            <w14:bevel/>
          </w14:textOutline>
        </w:rPr>
      </w:pPr>
      <w:r>
        <w:rPr>
          <w:rFonts w:ascii="楷体" w:hAnsi="楷体" w:eastAsia="楷体" w:cs="楷体"/>
          <w:spacing w:val="9"/>
          <w:sz w:val="31"/>
          <w:szCs w:val="31"/>
          <w14:textOutline w14:w="5793" w14:cap="sq" w14:cmpd="sng">
            <w14:solidFill>
              <w14:srgbClr w14:val="000000"/>
            </w14:solidFill>
            <w14:prstDash w14:val="solid"/>
            <w14:bevel/>
          </w14:textOutline>
        </w:rPr>
        <w:t>结</w:t>
      </w:r>
      <w:r>
        <w:rPr>
          <w:rFonts w:ascii="楷体" w:hAnsi="楷体" w:eastAsia="楷体" w:cs="楷体"/>
          <w:spacing w:val="5"/>
          <w:sz w:val="31"/>
          <w:szCs w:val="31"/>
          <w14:textOutline w14:w="5793" w14:cap="sq" w14:cmpd="sng">
            <w14:solidFill>
              <w14:srgbClr w14:val="000000"/>
            </w14:solidFill>
            <w14:prstDash w14:val="solid"/>
            <w14:bevel/>
          </w14:textOutline>
        </w:rPr>
        <w:t>果公开等)</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724" w:firstLineChars="200"/>
        <w:textAlignment w:val="baseline"/>
        <w:rPr>
          <w:rFonts w:hint="eastAsia" w:ascii="仿宋" w:hAnsi="仿宋" w:eastAsia="仿宋" w:cs="仿宋"/>
          <w:spacing w:val="26"/>
          <w:sz w:val="31"/>
          <w:szCs w:val="31"/>
          <w:lang w:eastAsia="zh-CN"/>
        </w:rPr>
      </w:pPr>
      <w:r>
        <w:rPr>
          <w:rFonts w:hint="eastAsia" w:ascii="仿宋" w:hAnsi="仿宋" w:eastAsia="仿宋" w:cs="仿宋"/>
          <w:spacing w:val="26"/>
          <w:sz w:val="31"/>
          <w:szCs w:val="31"/>
          <w:lang w:eastAsia="zh-CN"/>
        </w:rPr>
        <w:t>合格。</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676" w:firstLineChars="200"/>
        <w:textAlignment w:val="baseline"/>
        <w:rPr>
          <w:rFonts w:ascii="楷体" w:hAnsi="楷体" w:eastAsia="楷体" w:cs="楷体"/>
          <w:spacing w:val="10"/>
          <w:position w:val="2"/>
          <w:sz w:val="31"/>
          <w:szCs w:val="31"/>
          <w14:textOutline w14:w="5793" w14:cap="sq" w14:cmpd="sng">
            <w14:solidFill>
              <w14:srgbClr w14:val="000000"/>
            </w14:solidFill>
            <w14:prstDash w14:val="solid"/>
            <w14:bevel/>
          </w14:textOutline>
        </w:rPr>
      </w:pPr>
      <w:r>
        <w:rPr>
          <w:rFonts w:ascii="楷体" w:hAnsi="楷体" w:eastAsia="楷体" w:cs="楷体"/>
          <w:spacing w:val="14"/>
          <w:position w:val="2"/>
          <w:sz w:val="31"/>
          <w:szCs w:val="31"/>
          <w14:textOutline w14:w="5793" w14:cap="sq" w14:cmpd="sng">
            <w14:solidFill>
              <w14:srgbClr w14:val="000000"/>
            </w14:solidFill>
            <w14:prstDash w14:val="solid"/>
            <w14:bevel/>
          </w14:textOutline>
        </w:rPr>
        <w:t>六</w:t>
      </w:r>
      <w:r>
        <w:rPr>
          <w:rFonts w:ascii="楷体" w:hAnsi="楷体" w:eastAsia="楷体" w:cs="楷体"/>
          <w:spacing w:val="10"/>
          <w:position w:val="2"/>
          <w:sz w:val="31"/>
          <w:szCs w:val="31"/>
          <w14:textOutline w14:w="5793" w14:cap="sq" w14:cmpd="sng">
            <w14:solidFill>
              <w14:srgbClr w14:val="000000"/>
            </w14:solidFill>
            <w14:prstDash w14:val="solid"/>
            <w14:bevel/>
          </w14:textOutline>
        </w:rPr>
        <w:t>、主要经验及做法、存在的问题和建议</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692" w:firstLineChars="200"/>
        <w:textAlignment w:val="baseline"/>
        <w:rPr>
          <w:rFonts w:hint="eastAsia" w:ascii="仿宋" w:hAnsi="仿宋" w:eastAsia="仿宋" w:cs="仿宋"/>
          <w:spacing w:val="18"/>
          <w:sz w:val="31"/>
          <w:szCs w:val="31"/>
          <w:lang w:val="en-US" w:eastAsia="zh-CN"/>
        </w:rPr>
      </w:pPr>
      <w:r>
        <w:rPr>
          <w:rFonts w:hint="eastAsia" w:ascii="仿宋" w:hAnsi="仿宋" w:eastAsia="仿宋" w:cs="仿宋"/>
          <w:spacing w:val="18"/>
          <w:sz w:val="31"/>
          <w:szCs w:val="31"/>
          <w:lang w:val="en-US" w:eastAsia="zh-CN"/>
        </w:rPr>
        <w:t>1、成立项目建设领导小组，明确职责，任务到人，严格监管。</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692" w:firstLineChars="200"/>
        <w:textAlignment w:val="baseline"/>
        <w:rPr>
          <w:rFonts w:hint="eastAsia" w:ascii="仿宋" w:hAnsi="仿宋" w:eastAsia="仿宋" w:cs="仿宋"/>
          <w:spacing w:val="18"/>
          <w:sz w:val="31"/>
          <w:szCs w:val="31"/>
          <w:lang w:val="en-US" w:eastAsia="zh-CN"/>
        </w:rPr>
      </w:pPr>
      <w:r>
        <w:rPr>
          <w:rFonts w:hint="eastAsia" w:ascii="仿宋" w:hAnsi="仿宋" w:eastAsia="仿宋" w:cs="仿宋"/>
          <w:spacing w:val="18"/>
          <w:sz w:val="31"/>
          <w:szCs w:val="31"/>
          <w:lang w:val="en-US" w:eastAsia="zh-CN"/>
        </w:rPr>
        <w:t>2、制定方案，明确目标任务。</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692" w:firstLineChars="200"/>
        <w:textAlignment w:val="baseline"/>
        <w:rPr>
          <w:rFonts w:hint="eastAsia" w:ascii="仿宋" w:hAnsi="仿宋" w:eastAsia="仿宋" w:cs="仿宋"/>
          <w:spacing w:val="18"/>
          <w:sz w:val="31"/>
          <w:szCs w:val="31"/>
          <w:lang w:val="en-US" w:eastAsia="zh-CN"/>
        </w:rPr>
      </w:pPr>
      <w:r>
        <w:rPr>
          <w:rFonts w:hint="eastAsia" w:ascii="仿宋" w:hAnsi="仿宋" w:eastAsia="仿宋" w:cs="仿宋"/>
          <w:spacing w:val="18"/>
          <w:sz w:val="31"/>
          <w:szCs w:val="31"/>
          <w:lang w:val="en-US" w:eastAsia="zh-CN"/>
        </w:rPr>
        <w:t>3、严把质量关、监管到位。</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692" w:firstLineChars="200"/>
        <w:textAlignment w:val="baseline"/>
        <w:rPr>
          <w:rFonts w:hint="default" w:ascii="仿宋" w:hAnsi="仿宋" w:eastAsia="仿宋" w:cs="仿宋"/>
          <w:spacing w:val="18"/>
          <w:sz w:val="31"/>
          <w:szCs w:val="31"/>
          <w:lang w:val="en-US" w:eastAsia="zh-CN"/>
        </w:rPr>
      </w:pPr>
      <w:r>
        <w:rPr>
          <w:rFonts w:hint="eastAsia" w:ascii="仿宋" w:hAnsi="仿宋" w:eastAsia="仿宋" w:cs="仿宋"/>
          <w:spacing w:val="18"/>
          <w:sz w:val="31"/>
          <w:szCs w:val="31"/>
          <w:lang w:val="en-US" w:eastAsia="zh-CN"/>
        </w:rPr>
        <w:t>4、提升后续服务与管理能力。</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672" w:firstLineChars="200"/>
        <w:textAlignment w:val="baseline"/>
        <w:rPr>
          <w:rFonts w:ascii="楷体" w:hAnsi="楷体" w:eastAsia="楷体" w:cs="楷体"/>
          <w:sz w:val="31"/>
          <w:szCs w:val="31"/>
        </w:rPr>
      </w:pPr>
      <w:r>
        <w:rPr>
          <w:rFonts w:ascii="楷体" w:hAnsi="楷体" w:eastAsia="楷体" w:cs="楷体"/>
          <w:spacing w:val="13"/>
          <w:position w:val="1"/>
          <w:sz w:val="31"/>
          <w:szCs w:val="31"/>
          <w14:textOutline w14:w="5793" w14:cap="sq" w14:cmpd="sng">
            <w14:solidFill>
              <w14:srgbClr w14:val="000000"/>
            </w14:solidFill>
            <w14:prstDash w14:val="solid"/>
            <w14:bevel/>
          </w14:textOutline>
        </w:rPr>
        <w:t>七</w:t>
      </w:r>
      <w:r>
        <w:rPr>
          <w:rFonts w:ascii="楷体" w:hAnsi="楷体" w:eastAsia="楷体" w:cs="楷体"/>
          <w:spacing w:val="9"/>
          <w:position w:val="1"/>
          <w:sz w:val="31"/>
          <w:szCs w:val="31"/>
          <w14:textOutline w14:w="5793" w14:cap="sq" w14:cmpd="sng">
            <w14:solidFill>
              <w14:srgbClr w14:val="000000"/>
            </w14:solidFill>
            <w14:prstDash w14:val="solid"/>
            <w14:bevel/>
          </w14:textOutline>
        </w:rPr>
        <w:t>、其他需要说明的问题</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692" w:firstLineChars="200"/>
        <w:textAlignment w:val="baseline"/>
        <w:rPr>
          <w:rFonts w:hint="eastAsia" w:ascii="仿宋" w:hAnsi="仿宋" w:eastAsia="仿宋" w:cs="仿宋"/>
          <w:spacing w:val="18"/>
          <w:sz w:val="31"/>
          <w:szCs w:val="31"/>
          <w:lang w:val="en-US" w:eastAsia="zh-CN"/>
        </w:rPr>
        <w:sectPr>
          <w:headerReference r:id="rId5" w:type="default"/>
          <w:footerReference r:id="rId6" w:type="default"/>
          <w:pgSz w:w="11906" w:h="16839"/>
          <w:pgMar w:top="1366" w:right="1785" w:bottom="1366" w:left="1446" w:header="0" w:footer="0" w:gutter="0"/>
          <w:cols w:space="720" w:num="1"/>
        </w:sectPr>
      </w:pPr>
      <w:r>
        <w:rPr>
          <w:rFonts w:hint="eastAsia" w:ascii="仿宋" w:hAnsi="仿宋" w:eastAsia="仿宋" w:cs="仿宋"/>
          <w:spacing w:val="18"/>
          <w:sz w:val="31"/>
          <w:szCs w:val="31"/>
          <w:lang w:val="en-US" w:eastAsia="zh-CN"/>
        </w:rPr>
        <w:t>无</w:t>
      </w:r>
    </w:p>
    <w:p>
      <w:pPr>
        <w:spacing w:before="91" w:line="223" w:lineRule="auto"/>
        <w:rPr>
          <w:rFonts w:ascii="仿宋" w:hAnsi="仿宋" w:eastAsia="仿宋" w:cs="仿宋"/>
          <w:sz w:val="28"/>
          <w:szCs w:val="28"/>
        </w:rPr>
      </w:pPr>
      <w:r>
        <w:rPr>
          <w:rFonts w:ascii="仿宋" w:hAnsi="仿宋" w:eastAsia="仿宋" w:cs="仿宋"/>
          <w:spacing w:val="-23"/>
          <w:sz w:val="28"/>
          <w:szCs w:val="28"/>
        </w:rPr>
        <w:t>附</w:t>
      </w:r>
      <w:r>
        <w:rPr>
          <w:rFonts w:ascii="仿宋" w:hAnsi="仿宋" w:eastAsia="仿宋" w:cs="仿宋"/>
          <w:spacing w:val="-21"/>
          <w:sz w:val="28"/>
          <w:szCs w:val="28"/>
        </w:rPr>
        <w:t>件 7</w:t>
      </w:r>
    </w:p>
    <w:p>
      <w:pPr>
        <w:spacing w:before="67" w:line="214" w:lineRule="auto"/>
        <w:ind w:left="2619"/>
        <w:rPr>
          <w:rFonts w:ascii="微软雅黑" w:hAnsi="微软雅黑" w:eastAsia="微软雅黑" w:cs="微软雅黑"/>
          <w:sz w:val="43"/>
          <w:szCs w:val="43"/>
        </w:rPr>
      </w:pPr>
      <w:r>
        <w:rPr>
          <w:rFonts w:ascii="微软雅黑" w:hAnsi="微软雅黑" w:eastAsia="微软雅黑" w:cs="微软雅黑"/>
          <w:spacing w:val="12"/>
          <w:sz w:val="43"/>
          <w:szCs w:val="43"/>
        </w:rPr>
        <w:t>专</w:t>
      </w:r>
      <w:r>
        <w:rPr>
          <w:rFonts w:ascii="微软雅黑" w:hAnsi="微软雅黑" w:eastAsia="微软雅黑" w:cs="微软雅黑"/>
          <w:spacing w:val="9"/>
          <w:sz w:val="43"/>
          <w:szCs w:val="43"/>
        </w:rPr>
        <w:t>项资金绩效目标自评表</w:t>
      </w:r>
    </w:p>
    <w:p>
      <w:pPr>
        <w:spacing w:line="161" w:lineRule="exact"/>
      </w:pPr>
    </w:p>
    <w:tbl>
      <w:tblPr>
        <w:tblStyle w:val="7"/>
        <w:tblW w:w="1006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73"/>
        <w:gridCol w:w="675"/>
        <w:gridCol w:w="709"/>
        <w:gridCol w:w="1700"/>
        <w:gridCol w:w="1842"/>
        <w:gridCol w:w="1275"/>
        <w:gridCol w:w="1072"/>
        <w:gridCol w:w="166"/>
        <w:gridCol w:w="185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6" w:hRule="atLeast"/>
        </w:trPr>
        <w:tc>
          <w:tcPr>
            <w:tcW w:w="2157" w:type="dxa"/>
            <w:gridSpan w:val="3"/>
            <w:vAlign w:val="center"/>
          </w:tcPr>
          <w:p>
            <w:pPr>
              <w:spacing w:before="299" w:line="224" w:lineRule="auto"/>
              <w:ind w:left="459"/>
              <w:rPr>
                <w:rFonts w:ascii="仿宋" w:hAnsi="仿宋" w:eastAsia="仿宋" w:cs="仿宋"/>
                <w:sz w:val="20"/>
                <w:szCs w:val="20"/>
              </w:rPr>
            </w:pPr>
            <w:r>
              <w:rPr>
                <w:rFonts w:ascii="仿宋" w:hAnsi="仿宋" w:eastAsia="仿宋" w:cs="仿宋"/>
                <w:spacing w:val="8"/>
                <w:sz w:val="20"/>
                <w:szCs w:val="20"/>
              </w:rPr>
              <w:t>专</w:t>
            </w:r>
            <w:r>
              <w:rPr>
                <w:rFonts w:ascii="仿宋" w:hAnsi="仿宋" w:eastAsia="仿宋" w:cs="仿宋"/>
                <w:spacing w:val="7"/>
                <w:sz w:val="20"/>
                <w:szCs w:val="20"/>
              </w:rPr>
              <w:t>项资金名称</w:t>
            </w:r>
          </w:p>
        </w:tc>
        <w:tc>
          <w:tcPr>
            <w:tcW w:w="3542" w:type="dxa"/>
            <w:gridSpan w:val="2"/>
            <w:vAlign w:val="center"/>
          </w:tcPr>
          <w:p>
            <w:pPr>
              <w:spacing w:before="299" w:line="224" w:lineRule="auto"/>
              <w:rPr>
                <w:rFonts w:hint="eastAsia" w:ascii="Arial" w:eastAsia="宋体"/>
                <w:sz w:val="21"/>
                <w:lang w:eastAsia="zh-CN"/>
              </w:rPr>
            </w:pPr>
            <w:r>
              <w:rPr>
                <w:rFonts w:hint="eastAsia" w:ascii="仿宋" w:hAnsi="仿宋" w:eastAsia="仿宋" w:cs="仿宋"/>
                <w:spacing w:val="8"/>
                <w:sz w:val="20"/>
                <w:szCs w:val="20"/>
                <w:lang w:eastAsia="zh-CN"/>
              </w:rPr>
              <w:t>辰溪县</w:t>
            </w:r>
            <w:r>
              <w:rPr>
                <w:rFonts w:hint="eastAsia" w:ascii="仿宋" w:hAnsi="仿宋" w:eastAsia="仿宋" w:cs="仿宋"/>
                <w:spacing w:val="8"/>
                <w:sz w:val="20"/>
                <w:szCs w:val="20"/>
              </w:rPr>
              <w:t>农村</w:t>
            </w:r>
            <w:r>
              <w:rPr>
                <w:rFonts w:hint="eastAsia" w:ascii="仿宋" w:hAnsi="仿宋" w:eastAsia="仿宋" w:cs="仿宋"/>
                <w:spacing w:val="8"/>
                <w:sz w:val="20"/>
                <w:szCs w:val="20"/>
                <w:lang w:eastAsia="zh-CN"/>
              </w:rPr>
              <w:t>经济项目</w:t>
            </w:r>
            <w:r>
              <w:rPr>
                <w:rFonts w:ascii="仿宋" w:hAnsi="仿宋" w:eastAsia="仿宋" w:cs="仿宋"/>
                <w:spacing w:val="8"/>
                <w:sz w:val="20"/>
                <w:szCs w:val="20"/>
              </w:rPr>
              <w:t>资金</w:t>
            </w:r>
          </w:p>
        </w:tc>
        <w:tc>
          <w:tcPr>
            <w:tcW w:w="1275" w:type="dxa"/>
            <w:vAlign w:val="center"/>
          </w:tcPr>
          <w:p>
            <w:pPr>
              <w:spacing w:before="143" w:line="312" w:lineRule="exact"/>
              <w:ind w:left="339"/>
              <w:rPr>
                <w:rFonts w:ascii="仿宋" w:hAnsi="仿宋" w:eastAsia="仿宋" w:cs="仿宋"/>
                <w:sz w:val="20"/>
                <w:szCs w:val="20"/>
              </w:rPr>
            </w:pPr>
            <w:r>
              <w:rPr>
                <w:rFonts w:ascii="仿宋" w:hAnsi="仿宋" w:eastAsia="仿宋" w:cs="仿宋"/>
                <w:spacing w:val="4"/>
                <w:position w:val="7"/>
                <w:sz w:val="20"/>
                <w:szCs w:val="20"/>
              </w:rPr>
              <w:t>负</w:t>
            </w:r>
            <w:r>
              <w:rPr>
                <w:rFonts w:ascii="仿宋" w:hAnsi="仿宋" w:eastAsia="仿宋" w:cs="仿宋"/>
                <w:spacing w:val="3"/>
                <w:position w:val="7"/>
                <w:sz w:val="20"/>
                <w:szCs w:val="20"/>
              </w:rPr>
              <w:t>责人</w:t>
            </w:r>
          </w:p>
          <w:p>
            <w:pPr>
              <w:spacing w:line="226" w:lineRule="auto"/>
              <w:ind w:left="326"/>
              <w:rPr>
                <w:rFonts w:ascii="仿宋" w:hAnsi="仿宋" w:eastAsia="仿宋" w:cs="仿宋"/>
                <w:sz w:val="20"/>
                <w:szCs w:val="20"/>
              </w:rPr>
            </w:pPr>
            <w:r>
              <w:rPr>
                <w:rFonts w:ascii="仿宋" w:hAnsi="仿宋" w:eastAsia="仿宋" w:cs="仿宋"/>
                <w:spacing w:val="9"/>
                <w:sz w:val="20"/>
                <w:szCs w:val="20"/>
              </w:rPr>
              <w:t>及</w:t>
            </w:r>
            <w:r>
              <w:rPr>
                <w:rFonts w:ascii="仿宋" w:hAnsi="仿宋" w:eastAsia="仿宋" w:cs="仿宋"/>
                <w:spacing w:val="7"/>
                <w:sz w:val="20"/>
                <w:szCs w:val="20"/>
              </w:rPr>
              <w:t>电话</w:t>
            </w:r>
          </w:p>
        </w:tc>
        <w:tc>
          <w:tcPr>
            <w:tcW w:w="3090" w:type="dxa"/>
            <w:gridSpan w:val="3"/>
            <w:vAlign w:val="center"/>
          </w:tcPr>
          <w:p>
            <w:pPr>
              <w:rPr>
                <w:rFonts w:hint="default" w:ascii="Arial" w:eastAsia="宋体"/>
                <w:sz w:val="21"/>
                <w:lang w:val="en-US" w:eastAsia="zh-CN"/>
              </w:rPr>
            </w:pPr>
            <w:r>
              <w:rPr>
                <w:rFonts w:hint="eastAsia" w:eastAsia="宋体"/>
                <w:sz w:val="21"/>
                <w:lang w:eastAsia="zh-CN"/>
              </w:rPr>
              <w:t>万庆丰</w:t>
            </w:r>
            <w:r>
              <w:rPr>
                <w:rFonts w:hint="eastAsia" w:eastAsia="宋体"/>
                <w:sz w:val="21"/>
                <w:lang w:val="en-US" w:eastAsia="zh-CN"/>
              </w:rPr>
              <w:t xml:space="preserve">    13762903665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2157" w:type="dxa"/>
            <w:gridSpan w:val="3"/>
            <w:vAlign w:val="center"/>
          </w:tcPr>
          <w:p>
            <w:pPr>
              <w:spacing w:before="109" w:line="225" w:lineRule="auto"/>
              <w:ind w:left="461"/>
              <w:rPr>
                <w:rFonts w:ascii="仿宋" w:hAnsi="仿宋" w:eastAsia="仿宋" w:cs="仿宋"/>
                <w:sz w:val="20"/>
                <w:szCs w:val="20"/>
              </w:rPr>
            </w:pPr>
            <w:r>
              <w:rPr>
                <w:rFonts w:ascii="仿宋" w:hAnsi="仿宋" w:eastAsia="仿宋" w:cs="仿宋"/>
                <w:spacing w:val="8"/>
                <w:sz w:val="20"/>
                <w:szCs w:val="20"/>
              </w:rPr>
              <w:t>市</w:t>
            </w:r>
            <w:r>
              <w:rPr>
                <w:rFonts w:ascii="仿宋" w:hAnsi="仿宋" w:eastAsia="仿宋" w:cs="仿宋"/>
                <w:spacing w:val="7"/>
                <w:sz w:val="20"/>
                <w:szCs w:val="20"/>
              </w:rPr>
              <w:t>级主管部门</w:t>
            </w:r>
          </w:p>
        </w:tc>
        <w:tc>
          <w:tcPr>
            <w:tcW w:w="7907" w:type="dxa"/>
            <w:gridSpan w:val="6"/>
            <w:vAlign w:val="center"/>
          </w:tcPr>
          <w:p>
            <w:pPr>
              <w:rPr>
                <w:rFonts w:hint="eastAsia" w:ascii="Arial" w:eastAsia="宋体"/>
                <w:sz w:val="21"/>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2157" w:type="dxa"/>
            <w:gridSpan w:val="3"/>
            <w:vAlign w:val="center"/>
          </w:tcPr>
          <w:p>
            <w:pPr>
              <w:spacing w:before="108" w:line="225" w:lineRule="auto"/>
              <w:ind w:left="452"/>
              <w:rPr>
                <w:rFonts w:ascii="仿宋" w:hAnsi="仿宋" w:eastAsia="仿宋" w:cs="仿宋"/>
                <w:sz w:val="20"/>
                <w:szCs w:val="20"/>
              </w:rPr>
            </w:pPr>
            <w:r>
              <w:rPr>
                <w:rFonts w:ascii="仿宋" w:hAnsi="仿宋" w:eastAsia="仿宋" w:cs="仿宋"/>
                <w:spacing w:val="9"/>
                <w:sz w:val="20"/>
                <w:szCs w:val="20"/>
              </w:rPr>
              <w:t>本</w:t>
            </w:r>
            <w:r>
              <w:rPr>
                <w:rFonts w:ascii="仿宋" w:hAnsi="仿宋" w:eastAsia="仿宋" w:cs="仿宋"/>
                <w:spacing w:val="8"/>
                <w:sz w:val="20"/>
                <w:szCs w:val="20"/>
              </w:rPr>
              <w:t>级主管部门</w:t>
            </w:r>
          </w:p>
        </w:tc>
        <w:tc>
          <w:tcPr>
            <w:tcW w:w="3542" w:type="dxa"/>
            <w:gridSpan w:val="2"/>
            <w:vAlign w:val="center"/>
          </w:tcPr>
          <w:p>
            <w:pPr>
              <w:rPr>
                <w:rFonts w:hint="eastAsia" w:ascii="Arial" w:eastAsia="宋体"/>
                <w:sz w:val="21"/>
                <w:lang w:eastAsia="zh-CN"/>
              </w:rPr>
            </w:pPr>
            <w:r>
              <w:rPr>
                <w:rFonts w:hint="eastAsia" w:eastAsia="宋体"/>
                <w:sz w:val="21"/>
                <w:lang w:eastAsia="zh-CN"/>
              </w:rPr>
              <w:t>辰溪县农业农村局</w:t>
            </w:r>
          </w:p>
        </w:tc>
        <w:tc>
          <w:tcPr>
            <w:tcW w:w="1275" w:type="dxa"/>
            <w:vAlign w:val="center"/>
          </w:tcPr>
          <w:p>
            <w:pPr>
              <w:spacing w:before="109" w:line="224" w:lineRule="auto"/>
              <w:ind w:left="234"/>
              <w:rPr>
                <w:rFonts w:ascii="仿宋" w:hAnsi="仿宋" w:eastAsia="仿宋" w:cs="仿宋"/>
                <w:sz w:val="20"/>
                <w:szCs w:val="20"/>
              </w:rPr>
            </w:pPr>
            <w:r>
              <w:rPr>
                <w:rFonts w:ascii="仿宋" w:hAnsi="仿宋" w:eastAsia="仿宋" w:cs="仿宋"/>
                <w:spacing w:val="6"/>
                <w:sz w:val="20"/>
                <w:szCs w:val="20"/>
              </w:rPr>
              <w:t>实</w:t>
            </w:r>
            <w:r>
              <w:rPr>
                <w:rFonts w:ascii="仿宋" w:hAnsi="仿宋" w:eastAsia="仿宋" w:cs="仿宋"/>
                <w:spacing w:val="4"/>
                <w:sz w:val="20"/>
                <w:szCs w:val="20"/>
              </w:rPr>
              <w:t>施单位</w:t>
            </w:r>
          </w:p>
        </w:tc>
        <w:tc>
          <w:tcPr>
            <w:tcW w:w="3090" w:type="dxa"/>
            <w:gridSpan w:val="3"/>
            <w:vAlign w:val="center"/>
          </w:tcPr>
          <w:p>
            <w:pPr>
              <w:rPr>
                <w:rFonts w:hint="eastAsia" w:ascii="Arial" w:eastAsia="宋体"/>
                <w:sz w:val="21"/>
                <w:lang w:eastAsia="zh-CN"/>
              </w:rPr>
            </w:pPr>
            <w:r>
              <w:rPr>
                <w:rFonts w:hint="eastAsia" w:eastAsia="宋体"/>
                <w:sz w:val="21"/>
                <w:lang w:eastAsia="zh-CN"/>
              </w:rPr>
              <w:t>辰溪县农村经营服务站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2157" w:type="dxa"/>
            <w:gridSpan w:val="3"/>
            <w:vMerge w:val="restart"/>
            <w:tcBorders>
              <w:bottom w:val="nil"/>
            </w:tcBorders>
            <w:vAlign w:val="center"/>
          </w:tcPr>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before="65" w:line="227" w:lineRule="auto"/>
              <w:ind w:left="246"/>
              <w:rPr>
                <w:rFonts w:ascii="仿宋" w:hAnsi="仿宋" w:eastAsia="仿宋" w:cs="仿宋"/>
                <w:sz w:val="20"/>
                <w:szCs w:val="20"/>
              </w:rPr>
            </w:pPr>
            <w:r>
              <w:rPr>
                <w:rFonts w:ascii="仿宋" w:hAnsi="仿宋" w:eastAsia="仿宋" w:cs="仿宋"/>
                <w:spacing w:val="-6"/>
                <w:sz w:val="20"/>
                <w:szCs w:val="20"/>
              </w:rPr>
              <w:t>项目</w:t>
            </w:r>
            <w:r>
              <w:rPr>
                <w:rFonts w:ascii="仿宋" w:hAnsi="仿宋" w:eastAsia="仿宋" w:cs="仿宋"/>
                <w:spacing w:val="-5"/>
                <w:sz w:val="20"/>
                <w:szCs w:val="20"/>
              </w:rPr>
              <w:t>资</w:t>
            </w:r>
            <w:r>
              <w:rPr>
                <w:rFonts w:ascii="仿宋" w:hAnsi="仿宋" w:eastAsia="仿宋" w:cs="仿宋"/>
                <w:spacing w:val="-3"/>
                <w:sz w:val="20"/>
                <w:szCs w:val="20"/>
              </w:rPr>
              <w:t>金 ( 万元)</w:t>
            </w:r>
          </w:p>
        </w:tc>
        <w:tc>
          <w:tcPr>
            <w:tcW w:w="1700" w:type="dxa"/>
            <w:vAlign w:val="center"/>
          </w:tcPr>
          <w:p>
            <w:pPr>
              <w:rPr>
                <w:rFonts w:ascii="Arial"/>
                <w:sz w:val="21"/>
              </w:rPr>
            </w:pPr>
          </w:p>
        </w:tc>
        <w:tc>
          <w:tcPr>
            <w:tcW w:w="1842" w:type="dxa"/>
            <w:vAlign w:val="center"/>
          </w:tcPr>
          <w:p>
            <w:pPr>
              <w:spacing w:before="108" w:line="225" w:lineRule="auto"/>
              <w:ind w:left="137"/>
              <w:rPr>
                <w:rFonts w:ascii="仿宋" w:hAnsi="仿宋" w:eastAsia="仿宋" w:cs="仿宋"/>
                <w:sz w:val="20"/>
                <w:szCs w:val="20"/>
              </w:rPr>
            </w:pPr>
            <w:r>
              <w:rPr>
                <w:rFonts w:ascii="仿宋" w:hAnsi="仿宋" w:eastAsia="仿宋" w:cs="仿宋"/>
                <w:spacing w:val="8"/>
                <w:sz w:val="20"/>
                <w:szCs w:val="20"/>
              </w:rPr>
              <w:t>全年预算数 (</w:t>
            </w:r>
            <w:r>
              <w:rPr>
                <w:rFonts w:ascii="仿宋" w:hAnsi="仿宋" w:eastAsia="仿宋" w:cs="仿宋"/>
                <w:sz w:val="20"/>
                <w:szCs w:val="20"/>
              </w:rPr>
              <w:t>A</w:t>
            </w:r>
            <w:r>
              <w:rPr>
                <w:rFonts w:ascii="仿宋" w:hAnsi="仿宋" w:eastAsia="仿宋" w:cs="仿宋"/>
                <w:spacing w:val="6"/>
                <w:sz w:val="20"/>
                <w:szCs w:val="20"/>
              </w:rPr>
              <w:t>)</w:t>
            </w:r>
          </w:p>
        </w:tc>
        <w:tc>
          <w:tcPr>
            <w:tcW w:w="2347" w:type="dxa"/>
            <w:gridSpan w:val="2"/>
            <w:vAlign w:val="center"/>
          </w:tcPr>
          <w:p>
            <w:pPr>
              <w:spacing w:before="108" w:line="224" w:lineRule="auto"/>
              <w:ind w:left="393"/>
              <w:rPr>
                <w:rFonts w:ascii="仿宋" w:hAnsi="仿宋" w:eastAsia="仿宋" w:cs="仿宋"/>
                <w:sz w:val="20"/>
                <w:szCs w:val="20"/>
              </w:rPr>
            </w:pPr>
            <w:r>
              <w:rPr>
                <w:rFonts w:ascii="仿宋" w:hAnsi="仿宋" w:eastAsia="仿宋" w:cs="仿宋"/>
                <w:spacing w:val="11"/>
                <w:sz w:val="20"/>
                <w:szCs w:val="20"/>
              </w:rPr>
              <w:t>全</w:t>
            </w:r>
            <w:r>
              <w:rPr>
                <w:rFonts w:ascii="仿宋" w:hAnsi="仿宋" w:eastAsia="仿宋" w:cs="仿宋"/>
                <w:spacing w:val="7"/>
                <w:sz w:val="20"/>
                <w:szCs w:val="20"/>
              </w:rPr>
              <w:t>年执行数 (</w:t>
            </w:r>
            <w:r>
              <w:rPr>
                <w:rFonts w:ascii="仿宋" w:hAnsi="仿宋" w:eastAsia="仿宋" w:cs="仿宋"/>
                <w:sz w:val="20"/>
                <w:szCs w:val="20"/>
              </w:rPr>
              <w:t>B</w:t>
            </w:r>
            <w:r>
              <w:rPr>
                <w:rFonts w:ascii="仿宋" w:hAnsi="仿宋" w:eastAsia="仿宋" w:cs="仿宋"/>
                <w:spacing w:val="7"/>
                <w:sz w:val="20"/>
                <w:szCs w:val="20"/>
              </w:rPr>
              <w:t>)</w:t>
            </w:r>
          </w:p>
        </w:tc>
        <w:tc>
          <w:tcPr>
            <w:tcW w:w="2018" w:type="dxa"/>
            <w:gridSpan w:val="2"/>
            <w:vAlign w:val="center"/>
          </w:tcPr>
          <w:p>
            <w:pPr>
              <w:spacing w:before="108" w:line="224" w:lineRule="auto"/>
              <w:ind w:left="283"/>
              <w:rPr>
                <w:rFonts w:ascii="仿宋" w:hAnsi="仿宋" w:eastAsia="仿宋" w:cs="仿宋"/>
                <w:sz w:val="20"/>
                <w:szCs w:val="20"/>
              </w:rPr>
            </w:pPr>
            <w:r>
              <w:rPr>
                <w:rFonts w:ascii="仿宋" w:hAnsi="仿宋" w:eastAsia="仿宋" w:cs="仿宋"/>
                <w:spacing w:val="9"/>
                <w:sz w:val="20"/>
                <w:szCs w:val="20"/>
              </w:rPr>
              <w:t>执</w:t>
            </w:r>
            <w:r>
              <w:rPr>
                <w:rFonts w:ascii="仿宋" w:hAnsi="仿宋" w:eastAsia="仿宋" w:cs="仿宋"/>
                <w:spacing w:val="7"/>
                <w:sz w:val="20"/>
                <w:szCs w:val="20"/>
              </w:rPr>
              <w:t>行率 (</w:t>
            </w:r>
            <w:r>
              <w:rPr>
                <w:rFonts w:ascii="仿宋" w:hAnsi="仿宋" w:eastAsia="仿宋" w:cs="仿宋"/>
                <w:sz w:val="20"/>
                <w:szCs w:val="20"/>
              </w:rPr>
              <w:t>B</w:t>
            </w:r>
            <w:r>
              <w:rPr>
                <w:rFonts w:ascii="仿宋" w:hAnsi="仿宋" w:eastAsia="仿宋" w:cs="仿宋"/>
                <w:spacing w:val="7"/>
                <w:sz w:val="20"/>
                <w:szCs w:val="20"/>
              </w:rPr>
              <w:t>／</w:t>
            </w:r>
            <w:r>
              <w:rPr>
                <w:rFonts w:ascii="仿宋" w:hAnsi="仿宋" w:eastAsia="仿宋" w:cs="仿宋"/>
                <w:sz w:val="20"/>
                <w:szCs w:val="20"/>
              </w:rPr>
              <w:t>A</w:t>
            </w:r>
            <w:r>
              <w:rPr>
                <w:rFonts w:ascii="仿宋" w:hAnsi="仿宋" w:eastAsia="仿宋" w:cs="仿宋"/>
                <w:spacing w:val="7"/>
                <w:sz w:val="20"/>
                <w:szCs w:val="20"/>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2157" w:type="dxa"/>
            <w:gridSpan w:val="3"/>
            <w:vMerge w:val="continue"/>
            <w:tcBorders>
              <w:top w:val="nil"/>
              <w:bottom w:val="nil"/>
            </w:tcBorders>
            <w:vAlign w:val="center"/>
          </w:tcPr>
          <w:p>
            <w:pPr>
              <w:rPr>
                <w:rFonts w:ascii="Arial"/>
                <w:sz w:val="21"/>
              </w:rPr>
            </w:pPr>
          </w:p>
        </w:tc>
        <w:tc>
          <w:tcPr>
            <w:tcW w:w="1700" w:type="dxa"/>
            <w:vAlign w:val="center"/>
          </w:tcPr>
          <w:p>
            <w:pPr>
              <w:spacing w:before="108" w:line="225" w:lineRule="auto"/>
              <w:ind w:left="225"/>
              <w:rPr>
                <w:rFonts w:ascii="仿宋" w:hAnsi="仿宋" w:eastAsia="仿宋" w:cs="仿宋"/>
                <w:sz w:val="20"/>
                <w:szCs w:val="20"/>
              </w:rPr>
            </w:pPr>
            <w:r>
              <w:rPr>
                <w:rFonts w:ascii="仿宋" w:hAnsi="仿宋" w:eastAsia="仿宋" w:cs="仿宋"/>
                <w:spacing w:val="8"/>
                <w:sz w:val="20"/>
                <w:szCs w:val="20"/>
              </w:rPr>
              <w:t>年度资金总</w:t>
            </w:r>
            <w:r>
              <w:rPr>
                <w:rFonts w:ascii="仿宋" w:hAnsi="仿宋" w:eastAsia="仿宋" w:cs="仿宋"/>
                <w:spacing w:val="7"/>
                <w:sz w:val="20"/>
                <w:szCs w:val="20"/>
              </w:rPr>
              <w:t>额</w:t>
            </w:r>
          </w:p>
        </w:tc>
        <w:tc>
          <w:tcPr>
            <w:tcW w:w="1842" w:type="dxa"/>
            <w:vAlign w:val="center"/>
          </w:tcPr>
          <w:p>
            <w:pPr>
              <w:jc w:val="center"/>
              <w:rPr>
                <w:rFonts w:hint="default" w:ascii="Arial" w:eastAsia="宋体"/>
                <w:sz w:val="21"/>
                <w:lang w:val="en-US" w:eastAsia="zh-CN"/>
              </w:rPr>
            </w:pPr>
            <w:r>
              <w:rPr>
                <w:rFonts w:hint="eastAsia" w:eastAsia="宋体"/>
                <w:sz w:val="21"/>
                <w:lang w:val="en-US" w:eastAsia="zh-CN"/>
              </w:rPr>
              <w:t>14</w:t>
            </w:r>
          </w:p>
        </w:tc>
        <w:tc>
          <w:tcPr>
            <w:tcW w:w="2347" w:type="dxa"/>
            <w:gridSpan w:val="2"/>
            <w:vAlign w:val="center"/>
          </w:tcPr>
          <w:p>
            <w:pPr>
              <w:jc w:val="center"/>
              <w:rPr>
                <w:rFonts w:hint="default" w:ascii="Arial" w:eastAsia="宋体"/>
                <w:sz w:val="21"/>
                <w:lang w:val="en-US" w:eastAsia="zh-CN"/>
              </w:rPr>
            </w:pPr>
            <w:r>
              <w:rPr>
                <w:rFonts w:hint="eastAsia" w:eastAsia="宋体"/>
                <w:sz w:val="21"/>
                <w:lang w:val="en-US" w:eastAsia="zh-CN"/>
              </w:rPr>
              <w:t>510.25</w:t>
            </w:r>
          </w:p>
        </w:tc>
        <w:tc>
          <w:tcPr>
            <w:tcW w:w="2018" w:type="dxa"/>
            <w:gridSpan w:val="2"/>
            <w:vAlign w:val="center"/>
          </w:tcPr>
          <w:p>
            <w:pPr>
              <w:jc w:val="center"/>
              <w:rPr>
                <w:rFonts w:hint="default" w:ascii="Arial" w:eastAsia="宋体"/>
                <w:sz w:val="21"/>
                <w:lang w:val="en-US" w:eastAsia="zh-CN"/>
              </w:rPr>
            </w:pPr>
            <w:r>
              <w:rPr>
                <w:rFonts w:hint="eastAsia" w:eastAsia="宋体"/>
                <w:sz w:val="21"/>
                <w:lang w:val="en-US" w:eastAsia="zh-CN"/>
              </w:rPr>
              <w:t>100%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2157" w:type="dxa"/>
            <w:gridSpan w:val="3"/>
            <w:vMerge w:val="continue"/>
            <w:tcBorders>
              <w:top w:val="nil"/>
              <w:bottom w:val="nil"/>
            </w:tcBorders>
            <w:vAlign w:val="center"/>
          </w:tcPr>
          <w:p>
            <w:pPr>
              <w:rPr>
                <w:rFonts w:ascii="Arial"/>
                <w:sz w:val="21"/>
              </w:rPr>
            </w:pPr>
          </w:p>
        </w:tc>
        <w:tc>
          <w:tcPr>
            <w:tcW w:w="1700" w:type="dxa"/>
            <w:vAlign w:val="center"/>
          </w:tcPr>
          <w:p>
            <w:pPr>
              <w:spacing w:before="109" w:line="225" w:lineRule="auto"/>
              <w:ind w:left="119"/>
              <w:rPr>
                <w:rFonts w:ascii="仿宋" w:hAnsi="仿宋" w:eastAsia="仿宋" w:cs="仿宋"/>
                <w:sz w:val="20"/>
                <w:szCs w:val="20"/>
              </w:rPr>
            </w:pPr>
            <w:r>
              <w:rPr>
                <w:rFonts w:ascii="仿宋" w:hAnsi="仿宋" w:eastAsia="仿宋" w:cs="仿宋"/>
                <w:spacing w:val="-5"/>
                <w:sz w:val="20"/>
                <w:szCs w:val="20"/>
              </w:rPr>
              <w:t>其中： 中央补助</w:t>
            </w:r>
          </w:p>
        </w:tc>
        <w:tc>
          <w:tcPr>
            <w:tcW w:w="1842" w:type="dxa"/>
            <w:vAlign w:val="center"/>
          </w:tcPr>
          <w:p>
            <w:pPr>
              <w:jc w:val="center"/>
              <w:rPr>
                <w:rFonts w:hint="default" w:ascii="Arial" w:eastAsia="宋体"/>
                <w:sz w:val="21"/>
                <w:lang w:val="en-US" w:eastAsia="zh-CN"/>
              </w:rPr>
            </w:pPr>
          </w:p>
        </w:tc>
        <w:tc>
          <w:tcPr>
            <w:tcW w:w="2347" w:type="dxa"/>
            <w:gridSpan w:val="2"/>
            <w:vAlign w:val="center"/>
          </w:tcPr>
          <w:p>
            <w:pPr>
              <w:jc w:val="center"/>
              <w:rPr>
                <w:rFonts w:hint="default" w:ascii="Arial" w:eastAsia="宋体"/>
                <w:sz w:val="21"/>
                <w:lang w:val="en-US" w:eastAsia="zh-CN"/>
              </w:rPr>
            </w:pPr>
            <w:r>
              <w:rPr>
                <w:rFonts w:hint="eastAsia" w:eastAsia="宋体"/>
                <w:sz w:val="21"/>
                <w:lang w:val="en-US" w:eastAsia="zh-CN"/>
              </w:rPr>
              <w:t>280</w:t>
            </w:r>
          </w:p>
        </w:tc>
        <w:tc>
          <w:tcPr>
            <w:tcW w:w="2018" w:type="dxa"/>
            <w:gridSpan w:val="2"/>
            <w:vAlign w:val="center"/>
          </w:tcPr>
          <w:p>
            <w:pPr>
              <w:jc w:val="center"/>
              <w:rPr>
                <w:rFonts w:hint="default" w:ascii="Arial" w:eastAsia="宋体"/>
                <w:sz w:val="21"/>
                <w:lang w:val="en-US" w:eastAsia="zh-CN"/>
              </w:rPr>
            </w:pPr>
            <w:r>
              <w:rPr>
                <w:rFonts w:hint="eastAsia" w:eastAsia="宋体"/>
                <w:sz w:val="21"/>
                <w:lang w:val="en-US" w:eastAsia="zh-CN"/>
              </w:rPr>
              <w:t>100%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2157" w:type="dxa"/>
            <w:gridSpan w:val="3"/>
            <w:vMerge w:val="continue"/>
            <w:tcBorders>
              <w:top w:val="nil"/>
              <w:bottom w:val="nil"/>
            </w:tcBorders>
            <w:vAlign w:val="center"/>
          </w:tcPr>
          <w:p>
            <w:pPr>
              <w:rPr>
                <w:rFonts w:ascii="Arial"/>
                <w:sz w:val="21"/>
              </w:rPr>
            </w:pPr>
          </w:p>
        </w:tc>
        <w:tc>
          <w:tcPr>
            <w:tcW w:w="1700" w:type="dxa"/>
            <w:vAlign w:val="center"/>
          </w:tcPr>
          <w:p>
            <w:pPr>
              <w:spacing w:before="116" w:line="225" w:lineRule="auto"/>
              <w:ind w:left="222"/>
              <w:rPr>
                <w:rFonts w:ascii="仿宋" w:hAnsi="仿宋" w:eastAsia="仿宋" w:cs="仿宋"/>
                <w:sz w:val="20"/>
                <w:szCs w:val="20"/>
              </w:rPr>
            </w:pPr>
            <w:r>
              <w:rPr>
                <w:rFonts w:ascii="仿宋" w:hAnsi="仿宋" w:eastAsia="仿宋" w:cs="仿宋"/>
                <w:spacing w:val="7"/>
                <w:sz w:val="20"/>
                <w:szCs w:val="20"/>
              </w:rPr>
              <w:t>省市级资</w:t>
            </w:r>
            <w:r>
              <w:rPr>
                <w:rFonts w:ascii="仿宋" w:hAnsi="仿宋" w:eastAsia="仿宋" w:cs="仿宋"/>
                <w:spacing w:val="6"/>
                <w:sz w:val="20"/>
                <w:szCs w:val="20"/>
              </w:rPr>
              <w:t>金</w:t>
            </w:r>
          </w:p>
        </w:tc>
        <w:tc>
          <w:tcPr>
            <w:tcW w:w="1842" w:type="dxa"/>
            <w:vAlign w:val="center"/>
          </w:tcPr>
          <w:p>
            <w:pPr>
              <w:jc w:val="center"/>
              <w:rPr>
                <w:rFonts w:hint="eastAsia" w:ascii="Arial" w:eastAsia="宋体"/>
                <w:sz w:val="21"/>
                <w:lang w:val="en-US" w:eastAsia="zh-CN"/>
              </w:rPr>
            </w:pPr>
            <w:r>
              <w:rPr>
                <w:rFonts w:hint="eastAsia" w:eastAsia="宋体"/>
                <w:sz w:val="21"/>
                <w:lang w:val="en-US" w:eastAsia="zh-CN"/>
              </w:rPr>
              <w:t>0</w:t>
            </w:r>
          </w:p>
        </w:tc>
        <w:tc>
          <w:tcPr>
            <w:tcW w:w="2347" w:type="dxa"/>
            <w:gridSpan w:val="2"/>
            <w:vAlign w:val="center"/>
          </w:tcPr>
          <w:p>
            <w:pPr>
              <w:jc w:val="center"/>
              <w:rPr>
                <w:rFonts w:hint="eastAsia" w:ascii="Arial" w:eastAsia="宋体"/>
                <w:sz w:val="21"/>
                <w:lang w:val="en-US" w:eastAsia="zh-CN"/>
              </w:rPr>
            </w:pPr>
            <w:r>
              <w:rPr>
                <w:rFonts w:hint="eastAsia" w:eastAsia="宋体"/>
                <w:sz w:val="21"/>
                <w:lang w:val="en-US" w:eastAsia="zh-CN"/>
              </w:rPr>
              <w:t>0</w:t>
            </w:r>
          </w:p>
        </w:tc>
        <w:tc>
          <w:tcPr>
            <w:tcW w:w="2018" w:type="dxa"/>
            <w:gridSpan w:val="2"/>
            <w:vAlign w:val="center"/>
          </w:tcPr>
          <w:p>
            <w:pPr>
              <w:jc w:val="center"/>
              <w:rPr>
                <w:rFonts w:hint="eastAsia" w:ascii="Arial" w:eastAsia="宋体"/>
                <w:sz w:val="21"/>
                <w:lang w:val="en-US" w:eastAsia="zh-CN"/>
              </w:rPr>
            </w:pPr>
            <w:r>
              <w:rPr>
                <w:rFonts w:hint="eastAsia" w:eastAsia="宋体"/>
                <w:sz w:val="21"/>
                <w:lang w:val="en-US" w:eastAsia="zh-CN"/>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2157" w:type="dxa"/>
            <w:gridSpan w:val="3"/>
            <w:vMerge w:val="continue"/>
            <w:tcBorders>
              <w:top w:val="nil"/>
              <w:bottom w:val="nil"/>
            </w:tcBorders>
            <w:vAlign w:val="center"/>
          </w:tcPr>
          <w:p>
            <w:pPr>
              <w:rPr>
                <w:rFonts w:ascii="Arial"/>
                <w:sz w:val="21"/>
              </w:rPr>
            </w:pPr>
          </w:p>
        </w:tc>
        <w:tc>
          <w:tcPr>
            <w:tcW w:w="1700" w:type="dxa"/>
            <w:vAlign w:val="center"/>
          </w:tcPr>
          <w:p>
            <w:pPr>
              <w:spacing w:before="54" w:line="226" w:lineRule="auto"/>
              <w:ind w:left="595"/>
              <w:rPr>
                <w:rFonts w:ascii="仿宋" w:hAnsi="仿宋" w:eastAsia="仿宋" w:cs="仿宋"/>
                <w:sz w:val="20"/>
                <w:szCs w:val="20"/>
              </w:rPr>
            </w:pPr>
            <w:r>
              <w:rPr>
                <w:rFonts w:ascii="仿宋" w:hAnsi="仿宋" w:eastAsia="仿宋" w:cs="仿宋"/>
                <w:spacing w:val="9"/>
                <w:sz w:val="20"/>
                <w:szCs w:val="20"/>
              </w:rPr>
              <w:t>县</w:t>
            </w:r>
            <w:r>
              <w:rPr>
                <w:rFonts w:ascii="仿宋" w:hAnsi="仿宋" w:eastAsia="仿宋" w:cs="仿宋"/>
                <w:spacing w:val="6"/>
                <w:sz w:val="20"/>
                <w:szCs w:val="20"/>
              </w:rPr>
              <w:t>级资金</w:t>
            </w:r>
          </w:p>
        </w:tc>
        <w:tc>
          <w:tcPr>
            <w:tcW w:w="1842" w:type="dxa"/>
            <w:vAlign w:val="center"/>
          </w:tcPr>
          <w:p>
            <w:pPr>
              <w:jc w:val="center"/>
              <w:rPr>
                <w:rFonts w:hint="default" w:ascii="Arial" w:eastAsia="宋体"/>
                <w:sz w:val="21"/>
                <w:lang w:val="en-US" w:eastAsia="zh-CN"/>
              </w:rPr>
            </w:pPr>
            <w:r>
              <w:rPr>
                <w:rFonts w:hint="eastAsia" w:eastAsia="宋体"/>
                <w:sz w:val="21"/>
                <w:lang w:val="en-US" w:eastAsia="zh-CN"/>
              </w:rPr>
              <w:t>14</w:t>
            </w:r>
          </w:p>
        </w:tc>
        <w:tc>
          <w:tcPr>
            <w:tcW w:w="2347" w:type="dxa"/>
            <w:gridSpan w:val="2"/>
            <w:vAlign w:val="center"/>
          </w:tcPr>
          <w:p>
            <w:pPr>
              <w:jc w:val="center"/>
              <w:rPr>
                <w:rFonts w:hint="default" w:ascii="仿宋_GB2312" w:hAnsi="仿宋_GB2312" w:eastAsia="仿宋_GB2312" w:cs="仿宋_GB2312"/>
                <w:sz w:val="21"/>
                <w:lang w:val="en-US" w:eastAsia="zh-CN"/>
              </w:rPr>
            </w:pPr>
            <w:r>
              <w:rPr>
                <w:rFonts w:hint="eastAsia" w:ascii="仿宋_GB2312" w:hAnsi="仿宋_GB2312" w:eastAsia="仿宋_GB2312" w:cs="仿宋_GB2312"/>
                <w:sz w:val="21"/>
                <w:lang w:val="en-US" w:eastAsia="zh-CN"/>
              </w:rPr>
              <w:t>230.25</w:t>
            </w:r>
          </w:p>
        </w:tc>
        <w:tc>
          <w:tcPr>
            <w:tcW w:w="2018" w:type="dxa"/>
            <w:gridSpan w:val="2"/>
            <w:vAlign w:val="center"/>
          </w:tcPr>
          <w:p>
            <w:pPr>
              <w:jc w:val="center"/>
              <w:rPr>
                <w:rFonts w:hint="default" w:ascii="Arial" w:eastAsia="宋体"/>
                <w:sz w:val="21"/>
                <w:lang w:val="en-US" w:eastAsia="zh-CN"/>
              </w:rPr>
            </w:pPr>
            <w:r>
              <w:rPr>
                <w:rFonts w:hint="eastAsia" w:eastAsia="宋体"/>
                <w:sz w:val="21"/>
                <w:lang w:val="en-US" w:eastAsia="zh-CN"/>
              </w:rPr>
              <w:t>100%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2157" w:type="dxa"/>
            <w:gridSpan w:val="3"/>
            <w:vMerge w:val="continue"/>
            <w:tcBorders>
              <w:top w:val="nil"/>
            </w:tcBorders>
            <w:vAlign w:val="center"/>
          </w:tcPr>
          <w:p>
            <w:pPr>
              <w:rPr>
                <w:rFonts w:ascii="Arial"/>
                <w:sz w:val="21"/>
              </w:rPr>
            </w:pPr>
          </w:p>
        </w:tc>
        <w:tc>
          <w:tcPr>
            <w:tcW w:w="1700" w:type="dxa"/>
            <w:vAlign w:val="center"/>
          </w:tcPr>
          <w:p>
            <w:pPr>
              <w:spacing w:before="53" w:line="225" w:lineRule="auto"/>
              <w:ind w:left="643"/>
              <w:rPr>
                <w:rFonts w:ascii="仿宋" w:hAnsi="仿宋" w:eastAsia="仿宋" w:cs="仿宋"/>
                <w:sz w:val="20"/>
                <w:szCs w:val="20"/>
              </w:rPr>
            </w:pPr>
            <w:r>
              <w:rPr>
                <w:rFonts w:ascii="仿宋" w:hAnsi="仿宋" w:eastAsia="仿宋" w:cs="仿宋"/>
                <w:spacing w:val="8"/>
                <w:sz w:val="20"/>
                <w:szCs w:val="20"/>
              </w:rPr>
              <w:t>其</w:t>
            </w:r>
            <w:r>
              <w:rPr>
                <w:rFonts w:ascii="仿宋" w:hAnsi="仿宋" w:eastAsia="仿宋" w:cs="仿宋"/>
                <w:spacing w:val="7"/>
                <w:sz w:val="20"/>
                <w:szCs w:val="20"/>
              </w:rPr>
              <w:t>他资金</w:t>
            </w:r>
          </w:p>
        </w:tc>
        <w:tc>
          <w:tcPr>
            <w:tcW w:w="1842" w:type="dxa"/>
            <w:vAlign w:val="center"/>
          </w:tcPr>
          <w:p>
            <w:pPr>
              <w:jc w:val="center"/>
              <w:rPr>
                <w:rFonts w:hint="eastAsia" w:ascii="Arial" w:eastAsia="宋体"/>
                <w:sz w:val="21"/>
                <w:lang w:val="en-US" w:eastAsia="zh-CN"/>
              </w:rPr>
            </w:pPr>
            <w:r>
              <w:rPr>
                <w:rFonts w:hint="eastAsia" w:eastAsia="宋体"/>
                <w:sz w:val="21"/>
                <w:lang w:val="en-US" w:eastAsia="zh-CN"/>
              </w:rPr>
              <w:t>0</w:t>
            </w:r>
          </w:p>
        </w:tc>
        <w:tc>
          <w:tcPr>
            <w:tcW w:w="2347" w:type="dxa"/>
            <w:gridSpan w:val="2"/>
            <w:vAlign w:val="center"/>
          </w:tcPr>
          <w:p>
            <w:pPr>
              <w:jc w:val="center"/>
              <w:rPr>
                <w:rFonts w:hint="eastAsia" w:ascii="Arial" w:eastAsia="宋体"/>
                <w:sz w:val="21"/>
                <w:lang w:val="en-US" w:eastAsia="zh-CN"/>
              </w:rPr>
            </w:pPr>
            <w:r>
              <w:rPr>
                <w:rFonts w:hint="eastAsia" w:eastAsia="宋体"/>
                <w:sz w:val="21"/>
                <w:lang w:val="en-US" w:eastAsia="zh-CN"/>
              </w:rPr>
              <w:t>0</w:t>
            </w:r>
          </w:p>
        </w:tc>
        <w:tc>
          <w:tcPr>
            <w:tcW w:w="2018" w:type="dxa"/>
            <w:gridSpan w:val="2"/>
            <w:vAlign w:val="center"/>
          </w:tcPr>
          <w:p>
            <w:pPr>
              <w:jc w:val="center"/>
              <w:rPr>
                <w:rFonts w:hint="eastAsia" w:ascii="Arial" w:eastAsia="宋体"/>
                <w:sz w:val="21"/>
                <w:lang w:val="en-US" w:eastAsia="zh-CN"/>
              </w:rPr>
            </w:pPr>
            <w:r>
              <w:rPr>
                <w:rFonts w:hint="eastAsia" w:eastAsia="宋体"/>
                <w:sz w:val="21"/>
                <w:lang w:val="en-US" w:eastAsia="zh-CN"/>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773" w:type="dxa"/>
            <w:vMerge w:val="restart"/>
            <w:tcBorders>
              <w:bottom w:val="nil"/>
            </w:tcBorders>
            <w:vAlign w:val="center"/>
          </w:tcPr>
          <w:p>
            <w:pPr>
              <w:spacing w:before="53" w:line="312" w:lineRule="exact"/>
              <w:ind w:left="184"/>
              <w:rPr>
                <w:rFonts w:ascii="仿宋" w:hAnsi="仿宋" w:eastAsia="仿宋" w:cs="仿宋"/>
                <w:sz w:val="20"/>
                <w:szCs w:val="20"/>
              </w:rPr>
            </w:pPr>
            <w:r>
              <w:rPr>
                <w:rFonts w:ascii="仿宋" w:hAnsi="仿宋" w:eastAsia="仿宋" w:cs="仿宋"/>
                <w:spacing w:val="4"/>
                <w:position w:val="7"/>
                <w:sz w:val="20"/>
                <w:szCs w:val="20"/>
              </w:rPr>
              <w:t>年</w:t>
            </w:r>
            <w:r>
              <w:rPr>
                <w:rFonts w:ascii="仿宋" w:hAnsi="仿宋" w:eastAsia="仿宋" w:cs="仿宋"/>
                <w:spacing w:val="3"/>
                <w:position w:val="7"/>
                <w:sz w:val="20"/>
                <w:szCs w:val="20"/>
              </w:rPr>
              <w:t>度</w:t>
            </w:r>
          </w:p>
          <w:p>
            <w:pPr>
              <w:spacing w:line="225" w:lineRule="auto"/>
              <w:ind w:left="195"/>
              <w:rPr>
                <w:rFonts w:ascii="仿宋" w:hAnsi="仿宋" w:eastAsia="仿宋" w:cs="仿宋"/>
                <w:sz w:val="20"/>
                <w:szCs w:val="20"/>
              </w:rPr>
            </w:pPr>
            <w:r>
              <w:rPr>
                <w:rFonts w:ascii="仿宋" w:hAnsi="仿宋" w:eastAsia="仿宋" w:cs="仿宋"/>
                <w:spacing w:val="-3"/>
                <w:sz w:val="20"/>
                <w:szCs w:val="20"/>
              </w:rPr>
              <w:t>总</w:t>
            </w:r>
            <w:r>
              <w:rPr>
                <w:rFonts w:ascii="仿宋" w:hAnsi="仿宋" w:eastAsia="仿宋" w:cs="仿宋"/>
                <w:spacing w:val="-2"/>
                <w:sz w:val="20"/>
                <w:szCs w:val="20"/>
              </w:rPr>
              <w:t>体</w:t>
            </w:r>
          </w:p>
          <w:p>
            <w:pPr>
              <w:spacing w:before="68" w:line="225" w:lineRule="auto"/>
              <w:ind w:left="219"/>
              <w:rPr>
                <w:rFonts w:ascii="仿宋" w:hAnsi="仿宋" w:eastAsia="仿宋" w:cs="仿宋"/>
                <w:sz w:val="20"/>
                <w:szCs w:val="20"/>
              </w:rPr>
            </w:pPr>
            <w:r>
              <w:rPr>
                <w:rFonts w:ascii="仿宋" w:hAnsi="仿宋" w:eastAsia="仿宋" w:cs="仿宋"/>
                <w:spacing w:val="-14"/>
                <w:sz w:val="20"/>
                <w:szCs w:val="20"/>
              </w:rPr>
              <w:t>目标</w:t>
            </w:r>
          </w:p>
        </w:tc>
        <w:tc>
          <w:tcPr>
            <w:tcW w:w="4926" w:type="dxa"/>
            <w:gridSpan w:val="4"/>
            <w:vAlign w:val="center"/>
          </w:tcPr>
          <w:p>
            <w:pPr>
              <w:spacing w:before="111" w:line="225" w:lineRule="auto"/>
              <w:ind w:left="1840"/>
              <w:rPr>
                <w:rFonts w:ascii="仿宋" w:hAnsi="仿宋" w:eastAsia="仿宋" w:cs="仿宋"/>
                <w:sz w:val="20"/>
                <w:szCs w:val="20"/>
              </w:rPr>
            </w:pPr>
            <w:r>
              <w:rPr>
                <w:rFonts w:ascii="仿宋" w:hAnsi="仿宋" w:eastAsia="仿宋" w:cs="仿宋"/>
                <w:spacing w:val="8"/>
                <w:sz w:val="20"/>
                <w:szCs w:val="20"/>
              </w:rPr>
              <w:t>年初设定目</w:t>
            </w:r>
            <w:r>
              <w:rPr>
                <w:rFonts w:ascii="仿宋" w:hAnsi="仿宋" w:eastAsia="仿宋" w:cs="仿宋"/>
                <w:spacing w:val="7"/>
                <w:sz w:val="20"/>
                <w:szCs w:val="20"/>
              </w:rPr>
              <w:t>标</w:t>
            </w:r>
          </w:p>
        </w:tc>
        <w:tc>
          <w:tcPr>
            <w:tcW w:w="4365" w:type="dxa"/>
            <w:gridSpan w:val="4"/>
            <w:vAlign w:val="center"/>
          </w:tcPr>
          <w:p>
            <w:pPr>
              <w:spacing w:before="111" w:line="225" w:lineRule="auto"/>
              <w:ind w:left="1345"/>
              <w:rPr>
                <w:rFonts w:ascii="仿宋" w:hAnsi="仿宋" w:eastAsia="仿宋" w:cs="仿宋"/>
                <w:sz w:val="20"/>
                <w:szCs w:val="20"/>
              </w:rPr>
            </w:pPr>
            <w:r>
              <w:rPr>
                <w:rFonts w:ascii="仿宋" w:hAnsi="仿宋" w:eastAsia="仿宋" w:cs="仿宋"/>
                <w:spacing w:val="9"/>
                <w:sz w:val="20"/>
                <w:szCs w:val="20"/>
              </w:rPr>
              <w:t>全年实际完成情</w:t>
            </w:r>
            <w:r>
              <w:rPr>
                <w:rFonts w:ascii="仿宋" w:hAnsi="仿宋" w:eastAsia="仿宋" w:cs="仿宋"/>
                <w:spacing w:val="7"/>
                <w:sz w:val="20"/>
                <w:szCs w:val="20"/>
              </w:rPr>
              <w:t>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773" w:type="dxa"/>
            <w:vMerge w:val="continue"/>
            <w:tcBorders>
              <w:top w:val="nil"/>
            </w:tcBorders>
            <w:vAlign w:val="center"/>
          </w:tcPr>
          <w:p>
            <w:pPr>
              <w:rPr>
                <w:rFonts w:ascii="Arial"/>
                <w:sz w:val="21"/>
              </w:rPr>
            </w:pPr>
          </w:p>
        </w:tc>
        <w:tc>
          <w:tcPr>
            <w:tcW w:w="4926" w:type="dxa"/>
            <w:gridSpan w:val="4"/>
            <w:vAlign w:val="center"/>
          </w:tcPr>
          <w:p>
            <w:pPr>
              <w:jc w:val="both"/>
              <w:rPr>
                <w:rFonts w:hint="default" w:ascii="Arial" w:eastAsia="宋体"/>
                <w:sz w:val="21"/>
                <w:lang w:val="en-US" w:eastAsia="zh-CN"/>
              </w:rPr>
            </w:pPr>
            <w:r>
              <w:rPr>
                <w:rFonts w:hint="eastAsia" w:ascii="仿宋" w:hAnsi="仿宋" w:eastAsia="仿宋"/>
                <w:sz w:val="21"/>
                <w:szCs w:val="21"/>
              </w:rPr>
              <w:t>认真完成土地确权颁证后续各项工作</w:t>
            </w:r>
            <w:r>
              <w:rPr>
                <w:rFonts w:hint="eastAsia" w:ascii="仿宋" w:hAnsi="仿宋" w:eastAsia="仿宋"/>
                <w:sz w:val="21"/>
                <w:szCs w:val="21"/>
                <w:lang w:val="en-US" w:eastAsia="zh-CN"/>
              </w:rPr>
              <w:t>,</w:t>
            </w:r>
            <w:r>
              <w:rPr>
                <w:rFonts w:hint="eastAsia" w:ascii="仿宋" w:hAnsi="仿宋" w:eastAsia="仿宋"/>
                <w:sz w:val="21"/>
                <w:szCs w:val="21"/>
              </w:rPr>
              <w:t>依托县农村产权交易平台规范土地流转、盘活农村资产资源；积极发展壮大村集体经济。加强新型农业经营主体规范管理</w:t>
            </w:r>
            <w:r>
              <w:rPr>
                <w:rFonts w:hint="eastAsia" w:ascii="仿宋" w:hAnsi="仿宋" w:eastAsia="仿宋"/>
                <w:sz w:val="21"/>
                <w:szCs w:val="21"/>
                <w:lang w:val="en-US" w:eastAsia="zh-CN"/>
              </w:rPr>
              <w:t>,</w:t>
            </w:r>
            <w:r>
              <w:rPr>
                <w:rFonts w:hint="eastAsia" w:ascii="仿宋" w:hAnsi="仿宋" w:eastAsia="仿宋" w:cs="仿宋"/>
                <w:color w:val="000000"/>
                <w:sz w:val="21"/>
                <w:szCs w:val="21"/>
              </w:rPr>
              <w:t>完善农村宅基地管理与改革工作各项机</w:t>
            </w:r>
            <w:r>
              <w:rPr>
                <w:rFonts w:hint="eastAsia" w:ascii="仿宋" w:hAnsi="仿宋" w:eastAsia="仿宋"/>
                <w:sz w:val="21"/>
                <w:szCs w:val="21"/>
                <w:lang w:val="en-US" w:eastAsia="zh-CN"/>
              </w:rPr>
              <w:t>,</w:t>
            </w:r>
            <w:r>
              <w:rPr>
                <w:rFonts w:hint="eastAsia" w:ascii="仿宋" w:hAnsi="仿宋" w:eastAsia="仿宋"/>
                <w:sz w:val="21"/>
                <w:szCs w:val="21"/>
              </w:rPr>
              <w:t>加强新型农业经营主体规范管</w:t>
            </w:r>
          </w:p>
        </w:tc>
        <w:tc>
          <w:tcPr>
            <w:tcW w:w="4365" w:type="dxa"/>
            <w:gridSpan w:val="4"/>
            <w:vAlign w:val="center"/>
          </w:tcPr>
          <w:p>
            <w:pPr>
              <w:rPr>
                <w:rFonts w:hint="eastAsia" w:ascii="仿宋" w:hAnsi="仿宋" w:eastAsia="仿宋" w:cs="仿宋"/>
                <w:sz w:val="21"/>
                <w:lang w:val="en-US" w:eastAsia="zh-CN"/>
              </w:rPr>
            </w:pPr>
            <w:r>
              <w:rPr>
                <w:rFonts w:hint="eastAsia" w:ascii="仿宋" w:hAnsi="仿宋" w:eastAsia="仿宋" w:cs="仿宋"/>
                <w:sz w:val="21"/>
                <w:lang w:val="en-US" w:eastAsia="zh-CN"/>
              </w:rPr>
              <w:t>2021年</w:t>
            </w:r>
            <w:r>
              <w:rPr>
                <w:rFonts w:hint="eastAsia" w:ascii="仿宋" w:hAnsi="仿宋" w:eastAsia="仿宋" w:cs="仿宋"/>
                <w:sz w:val="21"/>
                <w:lang w:eastAsia="zh-CN"/>
              </w:rPr>
              <w:t>省级示范社</w:t>
            </w:r>
            <w:r>
              <w:rPr>
                <w:rFonts w:hint="eastAsia" w:ascii="仿宋" w:hAnsi="仿宋" w:eastAsia="仿宋" w:cs="仿宋"/>
                <w:sz w:val="21"/>
                <w:lang w:val="en-US" w:eastAsia="zh-CN"/>
              </w:rPr>
              <w:t>5家、示范农场6家</w:t>
            </w:r>
          </w:p>
          <w:p>
            <w:pPr>
              <w:jc w:val="center"/>
              <w:rPr>
                <w:rFonts w:hint="default" w:ascii="Arial" w:eastAsia="宋体"/>
                <w:sz w:val="21"/>
                <w:lang w:val="en-US" w:eastAsia="zh-CN"/>
              </w:rPr>
            </w:pPr>
            <w:r>
              <w:rPr>
                <w:rFonts w:hint="eastAsia" w:ascii="仿宋" w:hAnsi="仿宋" w:eastAsia="仿宋" w:cs="仿宋"/>
                <w:sz w:val="21"/>
                <w:lang w:val="en-US" w:eastAsia="zh-CN"/>
              </w:rPr>
              <w:t>2022年</w:t>
            </w:r>
            <w:r>
              <w:rPr>
                <w:rFonts w:hint="eastAsia" w:ascii="仿宋" w:hAnsi="仿宋" w:eastAsia="仿宋" w:cs="仿宋"/>
                <w:sz w:val="21"/>
                <w:lang w:eastAsia="zh-CN"/>
              </w:rPr>
              <w:t>省级示范社</w:t>
            </w:r>
            <w:r>
              <w:rPr>
                <w:rFonts w:hint="eastAsia" w:ascii="仿宋" w:hAnsi="仿宋" w:eastAsia="仿宋" w:cs="仿宋"/>
                <w:sz w:val="21"/>
                <w:lang w:val="en-US" w:eastAsia="zh-CN"/>
              </w:rPr>
              <w:t>4家、示范农场4家；</w:t>
            </w:r>
            <w:r>
              <w:rPr>
                <w:rFonts w:hint="eastAsia" w:ascii="仿宋" w:hAnsi="仿宋" w:eastAsia="仿宋" w:cs="仿宋"/>
                <w:sz w:val="21"/>
                <w:szCs w:val="21"/>
              </w:rPr>
              <w:t>土地确权颁证后续各项工作目前已入馆档案98111户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773" w:type="dxa"/>
            <w:vMerge w:val="restart"/>
            <w:tcBorders>
              <w:bottom w:val="nil"/>
            </w:tcBorders>
            <w:textDirection w:val="tbRlV"/>
            <w:vAlign w:val="center"/>
          </w:tcPr>
          <w:p>
            <w:pPr>
              <w:spacing w:before="279" w:line="216" w:lineRule="auto"/>
              <w:ind w:left="3341"/>
              <w:rPr>
                <w:rFonts w:ascii="仿宋" w:hAnsi="仿宋" w:eastAsia="仿宋" w:cs="仿宋"/>
                <w:sz w:val="20"/>
                <w:szCs w:val="20"/>
              </w:rPr>
            </w:pPr>
            <w:r>
              <w:rPr>
                <w:rFonts w:ascii="仿宋" w:hAnsi="仿宋" w:eastAsia="仿宋" w:cs="仿宋"/>
                <w:spacing w:val="7"/>
                <w:sz w:val="20"/>
                <w:szCs w:val="20"/>
              </w:rPr>
              <w:t>绩</w:t>
            </w:r>
            <w:r>
              <w:rPr>
                <w:rFonts w:ascii="仿宋" w:hAnsi="仿宋" w:eastAsia="仿宋" w:cs="仿宋"/>
                <w:spacing w:val="6"/>
                <w:sz w:val="20"/>
                <w:szCs w:val="20"/>
              </w:rPr>
              <w:t xml:space="preserve"> 效 指 标</w:t>
            </w:r>
          </w:p>
        </w:tc>
        <w:tc>
          <w:tcPr>
            <w:tcW w:w="675" w:type="dxa"/>
            <w:vAlign w:val="center"/>
          </w:tcPr>
          <w:p>
            <w:pPr>
              <w:spacing w:before="55" w:line="257" w:lineRule="auto"/>
              <w:ind w:left="133" w:right="129" w:firstLine="10"/>
              <w:rPr>
                <w:rFonts w:ascii="仿宋" w:hAnsi="仿宋" w:eastAsia="仿宋" w:cs="仿宋"/>
                <w:sz w:val="20"/>
                <w:szCs w:val="20"/>
              </w:rPr>
            </w:pPr>
            <w:r>
              <w:rPr>
                <w:rFonts w:ascii="仿宋" w:hAnsi="仿宋" w:eastAsia="仿宋" w:cs="仿宋"/>
                <w:spacing w:val="-2"/>
                <w:sz w:val="20"/>
                <w:szCs w:val="20"/>
              </w:rPr>
              <w:t>一级</w:t>
            </w:r>
            <w:r>
              <w:rPr>
                <w:rFonts w:ascii="仿宋" w:hAnsi="仿宋" w:eastAsia="仿宋" w:cs="仿宋"/>
                <w:sz w:val="20"/>
                <w:szCs w:val="20"/>
              </w:rPr>
              <w:t xml:space="preserve"> </w:t>
            </w:r>
            <w:r>
              <w:rPr>
                <w:rFonts w:ascii="仿宋" w:hAnsi="仿宋" w:eastAsia="仿宋" w:cs="仿宋"/>
                <w:spacing w:val="4"/>
                <w:sz w:val="20"/>
                <w:szCs w:val="20"/>
              </w:rPr>
              <w:t>指</w:t>
            </w:r>
            <w:r>
              <w:rPr>
                <w:rFonts w:ascii="仿宋" w:hAnsi="仿宋" w:eastAsia="仿宋" w:cs="仿宋"/>
                <w:spacing w:val="3"/>
                <w:sz w:val="20"/>
                <w:szCs w:val="20"/>
              </w:rPr>
              <w:t>标</w:t>
            </w:r>
          </w:p>
        </w:tc>
        <w:tc>
          <w:tcPr>
            <w:tcW w:w="709" w:type="dxa"/>
            <w:vAlign w:val="center"/>
          </w:tcPr>
          <w:p>
            <w:pPr>
              <w:spacing w:before="56" w:line="312" w:lineRule="exact"/>
              <w:ind w:left="158"/>
              <w:rPr>
                <w:rFonts w:ascii="仿宋" w:hAnsi="仿宋" w:eastAsia="仿宋" w:cs="仿宋"/>
                <w:sz w:val="20"/>
                <w:szCs w:val="20"/>
              </w:rPr>
            </w:pPr>
            <w:r>
              <w:rPr>
                <w:rFonts w:ascii="仿宋" w:hAnsi="仿宋" w:eastAsia="仿宋" w:cs="仿宋"/>
                <w:spacing w:val="-1"/>
                <w:position w:val="7"/>
                <w:sz w:val="20"/>
                <w:szCs w:val="20"/>
              </w:rPr>
              <w:t>二级</w:t>
            </w:r>
          </w:p>
          <w:p>
            <w:pPr>
              <w:spacing w:line="225" w:lineRule="auto"/>
              <w:ind w:left="149"/>
              <w:rPr>
                <w:rFonts w:ascii="仿宋" w:hAnsi="仿宋" w:eastAsia="仿宋" w:cs="仿宋"/>
                <w:sz w:val="20"/>
                <w:szCs w:val="20"/>
              </w:rPr>
            </w:pPr>
            <w:r>
              <w:rPr>
                <w:rFonts w:ascii="仿宋" w:hAnsi="仿宋" w:eastAsia="仿宋" w:cs="仿宋"/>
                <w:spacing w:val="4"/>
                <w:sz w:val="20"/>
                <w:szCs w:val="20"/>
              </w:rPr>
              <w:t>指</w:t>
            </w:r>
            <w:r>
              <w:rPr>
                <w:rFonts w:ascii="仿宋" w:hAnsi="仿宋" w:eastAsia="仿宋" w:cs="仿宋"/>
                <w:spacing w:val="3"/>
                <w:sz w:val="20"/>
                <w:szCs w:val="20"/>
              </w:rPr>
              <w:t>标</w:t>
            </w:r>
          </w:p>
        </w:tc>
        <w:tc>
          <w:tcPr>
            <w:tcW w:w="1700" w:type="dxa"/>
            <w:vAlign w:val="center"/>
          </w:tcPr>
          <w:p>
            <w:pPr>
              <w:spacing w:before="212" w:line="225" w:lineRule="auto"/>
              <w:ind w:left="449"/>
              <w:rPr>
                <w:rFonts w:ascii="仿宋" w:hAnsi="仿宋" w:eastAsia="仿宋" w:cs="仿宋"/>
                <w:sz w:val="20"/>
                <w:szCs w:val="20"/>
              </w:rPr>
            </w:pPr>
            <w:r>
              <w:rPr>
                <w:rFonts w:ascii="仿宋" w:hAnsi="仿宋" w:eastAsia="仿宋" w:cs="仿宋"/>
                <w:spacing w:val="5"/>
                <w:sz w:val="20"/>
                <w:szCs w:val="20"/>
              </w:rPr>
              <w:t>三</w:t>
            </w:r>
            <w:r>
              <w:rPr>
                <w:rFonts w:ascii="仿宋" w:hAnsi="仿宋" w:eastAsia="仿宋" w:cs="仿宋"/>
                <w:spacing w:val="3"/>
                <w:sz w:val="20"/>
                <w:szCs w:val="20"/>
              </w:rPr>
              <w:t>级指标</w:t>
            </w:r>
          </w:p>
        </w:tc>
        <w:tc>
          <w:tcPr>
            <w:tcW w:w="1842" w:type="dxa"/>
            <w:vAlign w:val="center"/>
          </w:tcPr>
          <w:p>
            <w:pPr>
              <w:rPr>
                <w:rFonts w:ascii="Arial"/>
                <w:sz w:val="21"/>
              </w:rPr>
            </w:pPr>
          </w:p>
        </w:tc>
        <w:tc>
          <w:tcPr>
            <w:tcW w:w="1275" w:type="dxa"/>
            <w:vAlign w:val="center"/>
          </w:tcPr>
          <w:p>
            <w:pPr>
              <w:spacing w:before="212" w:line="225" w:lineRule="auto"/>
              <w:ind w:left="120"/>
              <w:rPr>
                <w:rFonts w:ascii="仿宋" w:hAnsi="仿宋" w:eastAsia="仿宋" w:cs="仿宋"/>
                <w:sz w:val="20"/>
                <w:szCs w:val="20"/>
              </w:rPr>
            </w:pPr>
            <w:r>
              <w:rPr>
                <w:rFonts w:ascii="仿宋" w:hAnsi="仿宋" w:eastAsia="仿宋" w:cs="仿宋"/>
                <w:spacing w:val="10"/>
                <w:sz w:val="20"/>
                <w:szCs w:val="20"/>
              </w:rPr>
              <w:t>年</w:t>
            </w:r>
            <w:r>
              <w:rPr>
                <w:rFonts w:ascii="仿宋" w:hAnsi="仿宋" w:eastAsia="仿宋" w:cs="仿宋"/>
                <w:spacing w:val="7"/>
                <w:sz w:val="20"/>
                <w:szCs w:val="20"/>
              </w:rPr>
              <w:t>度指标值</w:t>
            </w:r>
          </w:p>
        </w:tc>
        <w:tc>
          <w:tcPr>
            <w:tcW w:w="1238" w:type="dxa"/>
            <w:gridSpan w:val="2"/>
            <w:vAlign w:val="center"/>
          </w:tcPr>
          <w:p>
            <w:pPr>
              <w:spacing w:before="56" w:line="312" w:lineRule="exact"/>
              <w:ind w:left="346"/>
              <w:rPr>
                <w:rFonts w:ascii="仿宋" w:hAnsi="仿宋" w:eastAsia="仿宋" w:cs="仿宋"/>
                <w:sz w:val="20"/>
                <w:szCs w:val="20"/>
              </w:rPr>
            </w:pPr>
            <w:r>
              <w:rPr>
                <w:rFonts w:ascii="仿宋" w:hAnsi="仿宋" w:eastAsia="仿宋" w:cs="仿宋"/>
                <w:spacing w:val="5"/>
                <w:position w:val="7"/>
                <w:sz w:val="20"/>
                <w:szCs w:val="20"/>
              </w:rPr>
              <w:t>全年</w:t>
            </w:r>
          </w:p>
          <w:p>
            <w:pPr>
              <w:spacing w:line="226" w:lineRule="auto"/>
              <w:ind w:left="256"/>
              <w:rPr>
                <w:rFonts w:ascii="仿宋" w:hAnsi="仿宋" w:eastAsia="仿宋" w:cs="仿宋"/>
                <w:sz w:val="20"/>
                <w:szCs w:val="20"/>
              </w:rPr>
            </w:pPr>
            <w:r>
              <w:rPr>
                <w:rFonts w:ascii="仿宋" w:hAnsi="仿宋" w:eastAsia="仿宋" w:cs="仿宋"/>
                <w:spacing w:val="3"/>
                <w:sz w:val="20"/>
                <w:szCs w:val="20"/>
              </w:rPr>
              <w:t>完成值</w:t>
            </w:r>
          </w:p>
        </w:tc>
        <w:tc>
          <w:tcPr>
            <w:tcW w:w="1852" w:type="dxa"/>
            <w:vAlign w:val="center"/>
          </w:tcPr>
          <w:p>
            <w:pPr>
              <w:spacing w:before="56" w:line="257" w:lineRule="auto"/>
              <w:ind w:left="600" w:right="364" w:hanging="233"/>
              <w:rPr>
                <w:rFonts w:ascii="仿宋" w:hAnsi="仿宋" w:eastAsia="仿宋" w:cs="仿宋"/>
                <w:sz w:val="20"/>
                <w:szCs w:val="20"/>
              </w:rPr>
            </w:pPr>
            <w:r>
              <w:rPr>
                <w:rFonts w:ascii="仿宋" w:hAnsi="仿宋" w:eastAsia="仿宋" w:cs="仿宋"/>
                <w:spacing w:val="9"/>
                <w:sz w:val="20"/>
                <w:szCs w:val="20"/>
              </w:rPr>
              <w:t>未</w:t>
            </w:r>
            <w:r>
              <w:rPr>
                <w:rFonts w:ascii="仿宋" w:hAnsi="仿宋" w:eastAsia="仿宋" w:cs="仿宋"/>
                <w:spacing w:val="8"/>
                <w:sz w:val="20"/>
                <w:szCs w:val="20"/>
              </w:rPr>
              <w:t>完成原因和</w:t>
            </w:r>
            <w:r>
              <w:rPr>
                <w:rFonts w:ascii="仿宋" w:hAnsi="仿宋" w:eastAsia="仿宋" w:cs="仿宋"/>
                <w:sz w:val="20"/>
                <w:szCs w:val="20"/>
              </w:rPr>
              <w:t xml:space="preserve"> </w:t>
            </w:r>
            <w:r>
              <w:rPr>
                <w:rFonts w:ascii="仿宋" w:hAnsi="仿宋" w:eastAsia="仿宋" w:cs="仿宋"/>
                <w:spacing w:val="2"/>
                <w:sz w:val="20"/>
                <w:szCs w:val="20"/>
              </w:rPr>
              <w:t>改进措</w:t>
            </w:r>
            <w:r>
              <w:rPr>
                <w:rFonts w:ascii="仿宋" w:hAnsi="仿宋" w:eastAsia="仿宋" w:cs="仿宋"/>
                <w:spacing w:val="1"/>
                <w:sz w:val="20"/>
                <w:szCs w:val="20"/>
              </w:rPr>
              <w:t>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773" w:type="dxa"/>
            <w:vMerge w:val="continue"/>
            <w:tcBorders>
              <w:top w:val="nil"/>
              <w:bottom w:val="nil"/>
            </w:tcBorders>
            <w:textDirection w:val="tbRlV"/>
            <w:vAlign w:val="center"/>
          </w:tcPr>
          <w:p>
            <w:pPr>
              <w:rPr>
                <w:rFonts w:ascii="Arial"/>
                <w:sz w:val="21"/>
              </w:rPr>
            </w:pPr>
          </w:p>
        </w:tc>
        <w:tc>
          <w:tcPr>
            <w:tcW w:w="675" w:type="dxa"/>
            <w:vMerge w:val="restart"/>
            <w:tcBorders>
              <w:bottom w:val="nil"/>
            </w:tcBorders>
            <w:textDirection w:val="tbRlV"/>
            <w:vAlign w:val="center"/>
          </w:tcPr>
          <w:p>
            <w:pPr>
              <w:spacing w:before="232" w:line="207" w:lineRule="auto"/>
              <w:ind w:left="2319"/>
              <w:rPr>
                <w:rFonts w:ascii="仿宋" w:hAnsi="仿宋" w:eastAsia="仿宋" w:cs="仿宋"/>
                <w:sz w:val="20"/>
                <w:szCs w:val="20"/>
              </w:rPr>
            </w:pPr>
            <w:r>
              <w:rPr>
                <w:rFonts w:ascii="仿宋" w:hAnsi="仿宋" w:eastAsia="仿宋" w:cs="仿宋"/>
                <w:spacing w:val="7"/>
                <w:sz w:val="20"/>
                <w:szCs w:val="20"/>
              </w:rPr>
              <w:t>产</w:t>
            </w:r>
            <w:r>
              <w:rPr>
                <w:rFonts w:ascii="仿宋" w:hAnsi="仿宋" w:eastAsia="仿宋" w:cs="仿宋"/>
                <w:spacing w:val="6"/>
                <w:sz w:val="20"/>
                <w:szCs w:val="20"/>
              </w:rPr>
              <w:t xml:space="preserve"> </w:t>
            </w:r>
            <w:r>
              <w:rPr>
                <w:rFonts w:ascii="仿宋" w:hAnsi="仿宋" w:eastAsia="仿宋" w:cs="仿宋"/>
                <w:spacing w:val="6"/>
                <w:position w:val="1"/>
                <w:sz w:val="20"/>
                <w:szCs w:val="20"/>
              </w:rPr>
              <w:t xml:space="preserve">出 </w:t>
            </w:r>
            <w:r>
              <w:rPr>
                <w:rFonts w:ascii="仿宋" w:hAnsi="仿宋" w:eastAsia="仿宋" w:cs="仿宋"/>
                <w:spacing w:val="6"/>
                <w:sz w:val="20"/>
                <w:szCs w:val="20"/>
              </w:rPr>
              <w:t>指 标</w:t>
            </w:r>
          </w:p>
        </w:tc>
        <w:tc>
          <w:tcPr>
            <w:tcW w:w="709" w:type="dxa"/>
            <w:vMerge w:val="restart"/>
            <w:tcBorders>
              <w:bottom w:val="nil"/>
            </w:tcBorders>
            <w:vAlign w:val="center"/>
          </w:tcPr>
          <w:p>
            <w:pPr>
              <w:spacing w:line="323" w:lineRule="auto"/>
              <w:rPr>
                <w:rFonts w:ascii="Arial"/>
                <w:sz w:val="21"/>
              </w:rPr>
            </w:pPr>
          </w:p>
          <w:p>
            <w:pPr>
              <w:spacing w:before="65" w:line="312" w:lineRule="exact"/>
              <w:ind w:left="152"/>
              <w:rPr>
                <w:rFonts w:ascii="仿宋" w:hAnsi="仿宋" w:eastAsia="仿宋" w:cs="仿宋"/>
                <w:sz w:val="20"/>
                <w:szCs w:val="20"/>
              </w:rPr>
            </w:pPr>
            <w:r>
              <w:rPr>
                <w:rFonts w:ascii="仿宋" w:hAnsi="仿宋" w:eastAsia="仿宋" w:cs="仿宋"/>
                <w:spacing w:val="2"/>
                <w:position w:val="7"/>
                <w:sz w:val="20"/>
                <w:szCs w:val="20"/>
              </w:rPr>
              <w:t>数量</w:t>
            </w:r>
          </w:p>
          <w:p>
            <w:pPr>
              <w:spacing w:line="225" w:lineRule="auto"/>
              <w:ind w:left="149"/>
              <w:rPr>
                <w:rFonts w:ascii="仿宋" w:hAnsi="仿宋" w:eastAsia="仿宋" w:cs="仿宋"/>
                <w:sz w:val="20"/>
                <w:szCs w:val="20"/>
              </w:rPr>
            </w:pPr>
            <w:r>
              <w:rPr>
                <w:rFonts w:ascii="仿宋" w:hAnsi="仿宋" w:eastAsia="仿宋" w:cs="仿宋"/>
                <w:spacing w:val="4"/>
                <w:sz w:val="20"/>
                <w:szCs w:val="20"/>
              </w:rPr>
              <w:t>指</w:t>
            </w:r>
            <w:r>
              <w:rPr>
                <w:rFonts w:ascii="仿宋" w:hAnsi="仿宋" w:eastAsia="仿宋" w:cs="仿宋"/>
                <w:spacing w:val="3"/>
                <w:sz w:val="20"/>
                <w:szCs w:val="20"/>
              </w:rPr>
              <w:t>标</w:t>
            </w:r>
          </w:p>
        </w:tc>
        <w:tc>
          <w:tcPr>
            <w:tcW w:w="1700" w:type="dxa"/>
            <w:vAlign w:val="center"/>
          </w:tcPr>
          <w:p>
            <w:pPr>
              <w:rPr>
                <w:rFonts w:hint="eastAsia" w:ascii="仿宋" w:hAnsi="仿宋" w:eastAsia="仿宋" w:cs="仿宋"/>
                <w:sz w:val="21"/>
                <w:szCs w:val="21"/>
                <w:lang w:val="en-US" w:eastAsia="zh-CN"/>
              </w:rPr>
            </w:pPr>
            <w:r>
              <w:rPr>
                <w:rFonts w:hint="eastAsia" w:ascii="仿宋" w:hAnsi="仿宋" w:eastAsia="仿宋" w:cs="仿宋"/>
                <w:spacing w:val="8"/>
                <w:sz w:val="21"/>
                <w:szCs w:val="21"/>
              </w:rPr>
              <w:t>农村产权交易平台</w:t>
            </w:r>
            <w:r>
              <w:rPr>
                <w:rFonts w:hint="eastAsia" w:ascii="仿宋" w:hAnsi="仿宋" w:eastAsia="仿宋" w:cs="仿宋"/>
                <w:spacing w:val="8"/>
                <w:sz w:val="21"/>
                <w:szCs w:val="21"/>
                <w:lang w:eastAsia="zh-CN"/>
              </w:rPr>
              <w:t>系统维护</w:t>
            </w:r>
          </w:p>
        </w:tc>
        <w:tc>
          <w:tcPr>
            <w:tcW w:w="1842" w:type="dxa"/>
            <w:vAlign w:val="center"/>
          </w:tcPr>
          <w:p>
            <w:pPr>
              <w:rPr>
                <w:rFonts w:hint="eastAsia" w:ascii="仿宋" w:hAnsi="仿宋" w:eastAsia="仿宋" w:cs="仿宋"/>
                <w:sz w:val="21"/>
                <w:szCs w:val="21"/>
              </w:rPr>
            </w:pPr>
          </w:p>
        </w:tc>
        <w:tc>
          <w:tcPr>
            <w:tcW w:w="1275" w:type="dxa"/>
            <w:vAlign w:val="center"/>
          </w:tcPr>
          <w:p>
            <w:pPr>
              <w:rPr>
                <w:rFonts w:hint="eastAsia" w:ascii="仿宋" w:hAnsi="仿宋" w:eastAsia="仿宋" w:cs="仿宋"/>
                <w:sz w:val="21"/>
                <w:szCs w:val="21"/>
                <w:lang w:eastAsia="zh-CN"/>
              </w:rPr>
            </w:pPr>
            <w:r>
              <w:rPr>
                <w:rFonts w:hint="eastAsia" w:ascii="仿宋" w:hAnsi="仿宋" w:eastAsia="仿宋" w:cs="仿宋"/>
                <w:sz w:val="21"/>
                <w:szCs w:val="21"/>
                <w:lang w:eastAsia="zh-CN"/>
              </w:rPr>
              <w:t>正常运行</w:t>
            </w:r>
          </w:p>
        </w:tc>
        <w:tc>
          <w:tcPr>
            <w:tcW w:w="1238" w:type="dxa"/>
            <w:gridSpan w:val="2"/>
            <w:vAlign w:val="center"/>
          </w:tcPr>
          <w:p>
            <w:pPr>
              <w:rPr>
                <w:rFonts w:hint="eastAsia" w:ascii="仿宋" w:hAnsi="仿宋" w:eastAsia="仿宋" w:cs="仿宋"/>
                <w:sz w:val="21"/>
                <w:szCs w:val="21"/>
                <w:lang w:eastAsia="zh-CN"/>
              </w:rPr>
            </w:pPr>
            <w:r>
              <w:rPr>
                <w:rFonts w:hint="eastAsia" w:ascii="仿宋" w:hAnsi="仿宋" w:eastAsia="仿宋" w:cs="仿宋"/>
                <w:sz w:val="21"/>
                <w:szCs w:val="21"/>
                <w:lang w:eastAsia="zh-CN"/>
              </w:rPr>
              <w:t>正常运行</w:t>
            </w:r>
          </w:p>
        </w:tc>
        <w:tc>
          <w:tcPr>
            <w:tcW w:w="1852" w:type="dxa"/>
            <w:vAlign w:val="center"/>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773" w:type="dxa"/>
            <w:vMerge w:val="continue"/>
            <w:tcBorders>
              <w:top w:val="nil"/>
              <w:bottom w:val="nil"/>
            </w:tcBorders>
            <w:textDirection w:val="tbRlV"/>
            <w:vAlign w:val="center"/>
          </w:tcPr>
          <w:p>
            <w:pPr>
              <w:rPr>
                <w:rFonts w:ascii="Arial"/>
                <w:sz w:val="21"/>
              </w:rPr>
            </w:pPr>
          </w:p>
        </w:tc>
        <w:tc>
          <w:tcPr>
            <w:tcW w:w="675" w:type="dxa"/>
            <w:vMerge w:val="continue"/>
            <w:tcBorders>
              <w:top w:val="nil"/>
              <w:bottom w:val="nil"/>
            </w:tcBorders>
            <w:textDirection w:val="tbRlV"/>
            <w:vAlign w:val="center"/>
          </w:tcPr>
          <w:p>
            <w:pPr>
              <w:rPr>
                <w:rFonts w:ascii="Arial"/>
                <w:sz w:val="21"/>
              </w:rPr>
            </w:pPr>
          </w:p>
        </w:tc>
        <w:tc>
          <w:tcPr>
            <w:tcW w:w="709" w:type="dxa"/>
            <w:vMerge w:val="continue"/>
            <w:tcBorders>
              <w:top w:val="nil"/>
              <w:bottom w:val="nil"/>
            </w:tcBorders>
            <w:vAlign w:val="center"/>
          </w:tcPr>
          <w:p>
            <w:pPr>
              <w:rPr>
                <w:rFonts w:ascii="Arial"/>
                <w:sz w:val="21"/>
              </w:rPr>
            </w:pPr>
          </w:p>
        </w:tc>
        <w:tc>
          <w:tcPr>
            <w:tcW w:w="1700" w:type="dxa"/>
            <w:vAlign w:val="center"/>
          </w:tcPr>
          <w:p>
            <w:pP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2021年</w:t>
            </w:r>
            <w:r>
              <w:rPr>
                <w:rFonts w:hint="eastAsia" w:ascii="仿宋" w:hAnsi="仿宋" w:eastAsia="仿宋" w:cs="仿宋"/>
                <w:sz w:val="21"/>
                <w:szCs w:val="21"/>
                <w:lang w:eastAsia="zh-CN"/>
              </w:rPr>
              <w:t>省级示范社</w:t>
            </w:r>
            <w:r>
              <w:rPr>
                <w:rFonts w:hint="eastAsia" w:ascii="仿宋" w:hAnsi="仿宋" w:eastAsia="仿宋" w:cs="仿宋"/>
                <w:sz w:val="21"/>
                <w:szCs w:val="21"/>
                <w:lang w:val="en-US" w:eastAsia="zh-CN"/>
              </w:rPr>
              <w:t>5家、示范农场6家</w:t>
            </w:r>
          </w:p>
          <w:p>
            <w:pPr>
              <w:rPr>
                <w:rFonts w:hint="eastAsia" w:ascii="仿宋" w:hAnsi="仿宋" w:eastAsia="仿宋" w:cs="仿宋"/>
                <w:sz w:val="21"/>
                <w:szCs w:val="21"/>
              </w:rPr>
            </w:pPr>
            <w:r>
              <w:rPr>
                <w:rFonts w:hint="eastAsia" w:ascii="仿宋" w:hAnsi="仿宋" w:eastAsia="仿宋" w:cs="仿宋"/>
                <w:sz w:val="21"/>
                <w:szCs w:val="21"/>
                <w:lang w:val="en-US" w:eastAsia="zh-CN"/>
              </w:rPr>
              <w:t>2022年</w:t>
            </w:r>
            <w:r>
              <w:rPr>
                <w:rFonts w:hint="eastAsia" w:ascii="仿宋" w:hAnsi="仿宋" w:eastAsia="仿宋" w:cs="仿宋"/>
                <w:sz w:val="21"/>
                <w:szCs w:val="21"/>
                <w:lang w:eastAsia="zh-CN"/>
              </w:rPr>
              <w:t>省级示范社</w:t>
            </w:r>
            <w:r>
              <w:rPr>
                <w:rFonts w:hint="eastAsia" w:ascii="仿宋" w:hAnsi="仿宋" w:eastAsia="仿宋" w:cs="仿宋"/>
                <w:sz w:val="21"/>
                <w:szCs w:val="21"/>
                <w:lang w:val="en-US" w:eastAsia="zh-CN"/>
              </w:rPr>
              <w:t>4家、示范农场4家</w:t>
            </w:r>
          </w:p>
        </w:tc>
        <w:tc>
          <w:tcPr>
            <w:tcW w:w="1842" w:type="dxa"/>
            <w:vAlign w:val="center"/>
          </w:tcPr>
          <w:p>
            <w:pPr>
              <w:rPr>
                <w:rFonts w:hint="eastAsia" w:ascii="仿宋" w:hAnsi="仿宋" w:eastAsia="仿宋" w:cs="仿宋"/>
                <w:sz w:val="21"/>
                <w:szCs w:val="21"/>
              </w:rPr>
            </w:pPr>
          </w:p>
        </w:tc>
        <w:tc>
          <w:tcPr>
            <w:tcW w:w="1275" w:type="dxa"/>
            <w:vAlign w:val="center"/>
          </w:tcPr>
          <w:p>
            <w:pP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2021年</w:t>
            </w:r>
            <w:r>
              <w:rPr>
                <w:rFonts w:hint="eastAsia" w:ascii="仿宋" w:hAnsi="仿宋" w:eastAsia="仿宋" w:cs="仿宋"/>
                <w:sz w:val="21"/>
                <w:szCs w:val="21"/>
                <w:lang w:eastAsia="zh-CN"/>
              </w:rPr>
              <w:t>省级示范社</w:t>
            </w:r>
            <w:r>
              <w:rPr>
                <w:rFonts w:hint="eastAsia" w:ascii="仿宋" w:hAnsi="仿宋" w:eastAsia="仿宋" w:cs="仿宋"/>
                <w:sz w:val="21"/>
                <w:szCs w:val="21"/>
                <w:lang w:val="en-US" w:eastAsia="zh-CN"/>
              </w:rPr>
              <w:t>5家、示范农场6家</w:t>
            </w:r>
          </w:p>
          <w:p>
            <w:pPr>
              <w:rPr>
                <w:rFonts w:hint="eastAsia" w:ascii="仿宋" w:hAnsi="仿宋" w:eastAsia="仿宋" w:cs="仿宋"/>
                <w:sz w:val="21"/>
                <w:szCs w:val="21"/>
              </w:rPr>
            </w:pPr>
            <w:r>
              <w:rPr>
                <w:rFonts w:hint="eastAsia" w:ascii="仿宋" w:hAnsi="仿宋" w:eastAsia="仿宋" w:cs="仿宋"/>
                <w:sz w:val="21"/>
                <w:szCs w:val="21"/>
                <w:lang w:val="en-US" w:eastAsia="zh-CN"/>
              </w:rPr>
              <w:t>2022年</w:t>
            </w:r>
            <w:r>
              <w:rPr>
                <w:rFonts w:hint="eastAsia" w:ascii="仿宋" w:hAnsi="仿宋" w:eastAsia="仿宋" w:cs="仿宋"/>
                <w:sz w:val="21"/>
                <w:szCs w:val="21"/>
                <w:lang w:eastAsia="zh-CN"/>
              </w:rPr>
              <w:t>省级示范社</w:t>
            </w:r>
            <w:r>
              <w:rPr>
                <w:rFonts w:hint="eastAsia" w:ascii="仿宋" w:hAnsi="仿宋" w:eastAsia="仿宋" w:cs="仿宋"/>
                <w:sz w:val="21"/>
                <w:szCs w:val="21"/>
                <w:lang w:val="en-US" w:eastAsia="zh-CN"/>
              </w:rPr>
              <w:t>4家、示范农场4家</w:t>
            </w:r>
          </w:p>
        </w:tc>
        <w:tc>
          <w:tcPr>
            <w:tcW w:w="1238" w:type="dxa"/>
            <w:gridSpan w:val="2"/>
            <w:vAlign w:val="center"/>
          </w:tcPr>
          <w:p>
            <w:pP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2021年</w:t>
            </w:r>
            <w:r>
              <w:rPr>
                <w:rFonts w:hint="eastAsia" w:ascii="仿宋" w:hAnsi="仿宋" w:eastAsia="仿宋" w:cs="仿宋"/>
                <w:sz w:val="21"/>
                <w:szCs w:val="21"/>
                <w:lang w:eastAsia="zh-CN"/>
              </w:rPr>
              <w:t>省级示范社</w:t>
            </w:r>
            <w:r>
              <w:rPr>
                <w:rFonts w:hint="eastAsia" w:ascii="仿宋" w:hAnsi="仿宋" w:eastAsia="仿宋" w:cs="仿宋"/>
                <w:sz w:val="21"/>
                <w:szCs w:val="21"/>
                <w:lang w:val="en-US" w:eastAsia="zh-CN"/>
              </w:rPr>
              <w:t>5家、示范农场6家</w:t>
            </w:r>
          </w:p>
          <w:p>
            <w:pPr>
              <w:rPr>
                <w:rFonts w:hint="eastAsia" w:ascii="仿宋" w:hAnsi="仿宋" w:eastAsia="仿宋" w:cs="仿宋"/>
                <w:sz w:val="21"/>
                <w:szCs w:val="21"/>
              </w:rPr>
            </w:pPr>
            <w:r>
              <w:rPr>
                <w:rFonts w:hint="eastAsia" w:ascii="仿宋" w:hAnsi="仿宋" w:eastAsia="仿宋" w:cs="仿宋"/>
                <w:sz w:val="21"/>
                <w:szCs w:val="21"/>
                <w:lang w:val="en-US" w:eastAsia="zh-CN"/>
              </w:rPr>
              <w:t>2022年</w:t>
            </w:r>
            <w:r>
              <w:rPr>
                <w:rFonts w:hint="eastAsia" w:ascii="仿宋" w:hAnsi="仿宋" w:eastAsia="仿宋" w:cs="仿宋"/>
                <w:sz w:val="21"/>
                <w:szCs w:val="21"/>
                <w:lang w:eastAsia="zh-CN"/>
              </w:rPr>
              <w:t>省级示范社</w:t>
            </w:r>
            <w:r>
              <w:rPr>
                <w:rFonts w:hint="eastAsia" w:ascii="仿宋" w:hAnsi="仿宋" w:eastAsia="仿宋" w:cs="仿宋"/>
                <w:sz w:val="21"/>
                <w:szCs w:val="21"/>
                <w:lang w:val="en-US" w:eastAsia="zh-CN"/>
              </w:rPr>
              <w:t>4家、示范农场4家</w:t>
            </w:r>
          </w:p>
        </w:tc>
        <w:tc>
          <w:tcPr>
            <w:tcW w:w="1852" w:type="dxa"/>
            <w:vAlign w:val="center"/>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773" w:type="dxa"/>
            <w:vMerge w:val="continue"/>
            <w:tcBorders>
              <w:top w:val="nil"/>
              <w:bottom w:val="nil"/>
            </w:tcBorders>
            <w:textDirection w:val="tbRlV"/>
            <w:vAlign w:val="center"/>
          </w:tcPr>
          <w:p>
            <w:pPr>
              <w:rPr>
                <w:rFonts w:ascii="Arial"/>
                <w:sz w:val="21"/>
              </w:rPr>
            </w:pPr>
          </w:p>
        </w:tc>
        <w:tc>
          <w:tcPr>
            <w:tcW w:w="675" w:type="dxa"/>
            <w:vMerge w:val="continue"/>
            <w:tcBorders>
              <w:top w:val="nil"/>
              <w:bottom w:val="nil"/>
            </w:tcBorders>
            <w:textDirection w:val="tbRlV"/>
            <w:vAlign w:val="center"/>
          </w:tcPr>
          <w:p>
            <w:pPr>
              <w:rPr>
                <w:rFonts w:ascii="Arial"/>
                <w:sz w:val="21"/>
              </w:rPr>
            </w:pPr>
          </w:p>
        </w:tc>
        <w:tc>
          <w:tcPr>
            <w:tcW w:w="709" w:type="dxa"/>
            <w:vMerge w:val="continue"/>
            <w:tcBorders>
              <w:top w:val="nil"/>
            </w:tcBorders>
            <w:vAlign w:val="center"/>
          </w:tcPr>
          <w:p>
            <w:pPr>
              <w:rPr>
                <w:rFonts w:ascii="Arial"/>
                <w:sz w:val="21"/>
              </w:rPr>
            </w:pPr>
          </w:p>
        </w:tc>
        <w:tc>
          <w:tcPr>
            <w:tcW w:w="1700" w:type="dxa"/>
            <w:vAlign w:val="center"/>
          </w:tcPr>
          <w:p>
            <w:pPr>
              <w:rPr>
                <w:rFonts w:hint="eastAsia" w:ascii="仿宋" w:hAnsi="仿宋" w:eastAsia="仿宋" w:cs="仿宋"/>
                <w:sz w:val="21"/>
                <w:szCs w:val="21"/>
                <w:lang w:eastAsia="zh-CN"/>
              </w:rPr>
            </w:pPr>
            <w:r>
              <w:rPr>
                <w:rFonts w:hint="eastAsia" w:ascii="仿宋" w:hAnsi="仿宋" w:eastAsia="仿宋" w:cs="仿宋"/>
                <w:sz w:val="21"/>
                <w:szCs w:val="21"/>
                <w:lang w:eastAsia="zh-CN"/>
              </w:rPr>
              <w:t>土地确权技术服务</w:t>
            </w:r>
          </w:p>
        </w:tc>
        <w:tc>
          <w:tcPr>
            <w:tcW w:w="1842" w:type="dxa"/>
            <w:vAlign w:val="center"/>
          </w:tcPr>
          <w:p>
            <w:pPr>
              <w:rPr>
                <w:rFonts w:hint="eastAsia" w:ascii="仿宋" w:hAnsi="仿宋" w:eastAsia="仿宋" w:cs="仿宋"/>
                <w:sz w:val="21"/>
                <w:szCs w:val="21"/>
              </w:rPr>
            </w:pPr>
          </w:p>
        </w:tc>
        <w:tc>
          <w:tcPr>
            <w:tcW w:w="1275" w:type="dxa"/>
            <w:vAlign w:val="center"/>
          </w:tcPr>
          <w:p>
            <w:pPr>
              <w:rPr>
                <w:rFonts w:hint="eastAsia" w:ascii="仿宋" w:hAnsi="仿宋" w:eastAsia="仿宋" w:cs="仿宋"/>
                <w:sz w:val="21"/>
                <w:szCs w:val="21"/>
              </w:rPr>
            </w:pPr>
            <w:r>
              <w:rPr>
                <w:rFonts w:hint="eastAsia" w:ascii="仿宋" w:hAnsi="仿宋" w:eastAsia="仿宋" w:cs="仿宋"/>
                <w:sz w:val="21"/>
                <w:szCs w:val="21"/>
              </w:rPr>
              <w:t>土地确权颁证后续各项工作目前已入馆档案98111户</w:t>
            </w:r>
          </w:p>
        </w:tc>
        <w:tc>
          <w:tcPr>
            <w:tcW w:w="1238" w:type="dxa"/>
            <w:gridSpan w:val="2"/>
            <w:vAlign w:val="center"/>
          </w:tcPr>
          <w:p>
            <w:pPr>
              <w:rPr>
                <w:rFonts w:hint="eastAsia" w:ascii="仿宋" w:hAnsi="仿宋" w:eastAsia="仿宋" w:cs="仿宋"/>
                <w:sz w:val="21"/>
                <w:szCs w:val="21"/>
              </w:rPr>
            </w:pPr>
            <w:r>
              <w:rPr>
                <w:rFonts w:hint="eastAsia" w:ascii="仿宋" w:hAnsi="仿宋" w:eastAsia="仿宋" w:cs="仿宋"/>
                <w:sz w:val="21"/>
                <w:szCs w:val="21"/>
              </w:rPr>
              <w:t>土地确权颁证后续各项工作目前已入馆档案98111户</w:t>
            </w:r>
          </w:p>
        </w:tc>
        <w:tc>
          <w:tcPr>
            <w:tcW w:w="1852" w:type="dxa"/>
            <w:vAlign w:val="center"/>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773" w:type="dxa"/>
            <w:vMerge w:val="continue"/>
            <w:tcBorders>
              <w:top w:val="nil"/>
              <w:bottom w:val="nil"/>
            </w:tcBorders>
            <w:textDirection w:val="tbRlV"/>
            <w:vAlign w:val="center"/>
          </w:tcPr>
          <w:p>
            <w:pPr>
              <w:rPr>
                <w:rFonts w:ascii="Arial"/>
                <w:sz w:val="21"/>
              </w:rPr>
            </w:pPr>
          </w:p>
        </w:tc>
        <w:tc>
          <w:tcPr>
            <w:tcW w:w="675" w:type="dxa"/>
            <w:vMerge w:val="continue"/>
            <w:tcBorders>
              <w:top w:val="nil"/>
              <w:bottom w:val="nil"/>
            </w:tcBorders>
            <w:textDirection w:val="tbRlV"/>
            <w:vAlign w:val="center"/>
          </w:tcPr>
          <w:p>
            <w:pPr>
              <w:rPr>
                <w:rFonts w:ascii="Arial"/>
                <w:sz w:val="21"/>
              </w:rPr>
            </w:pPr>
          </w:p>
        </w:tc>
        <w:tc>
          <w:tcPr>
            <w:tcW w:w="709" w:type="dxa"/>
            <w:tcBorders>
              <w:bottom w:val="nil"/>
            </w:tcBorders>
            <w:vAlign w:val="center"/>
          </w:tcPr>
          <w:p>
            <w:pPr>
              <w:spacing w:line="323" w:lineRule="auto"/>
              <w:rPr>
                <w:rFonts w:ascii="Arial"/>
                <w:sz w:val="21"/>
              </w:rPr>
            </w:pPr>
          </w:p>
          <w:p>
            <w:pPr>
              <w:spacing w:before="65" w:line="312" w:lineRule="exact"/>
              <w:ind w:left="148"/>
              <w:rPr>
                <w:rFonts w:ascii="仿宋" w:hAnsi="仿宋" w:eastAsia="仿宋" w:cs="仿宋"/>
                <w:sz w:val="20"/>
                <w:szCs w:val="20"/>
              </w:rPr>
            </w:pPr>
            <w:r>
              <w:rPr>
                <w:rFonts w:ascii="仿宋" w:hAnsi="仿宋" w:eastAsia="仿宋" w:cs="仿宋"/>
                <w:spacing w:val="4"/>
                <w:position w:val="7"/>
                <w:sz w:val="20"/>
                <w:szCs w:val="20"/>
              </w:rPr>
              <w:t>质量</w:t>
            </w:r>
          </w:p>
          <w:p>
            <w:pPr>
              <w:spacing w:line="225" w:lineRule="auto"/>
              <w:ind w:left="149"/>
              <w:rPr>
                <w:rFonts w:ascii="仿宋" w:hAnsi="仿宋" w:eastAsia="仿宋" w:cs="仿宋"/>
                <w:sz w:val="20"/>
                <w:szCs w:val="20"/>
              </w:rPr>
            </w:pPr>
            <w:r>
              <w:rPr>
                <w:rFonts w:ascii="仿宋" w:hAnsi="仿宋" w:eastAsia="仿宋" w:cs="仿宋"/>
                <w:spacing w:val="4"/>
                <w:sz w:val="20"/>
                <w:szCs w:val="20"/>
              </w:rPr>
              <w:t>指</w:t>
            </w:r>
            <w:r>
              <w:rPr>
                <w:rFonts w:ascii="仿宋" w:hAnsi="仿宋" w:eastAsia="仿宋" w:cs="仿宋"/>
                <w:spacing w:val="3"/>
                <w:sz w:val="20"/>
                <w:szCs w:val="20"/>
              </w:rPr>
              <w:t>标</w:t>
            </w:r>
          </w:p>
        </w:tc>
        <w:tc>
          <w:tcPr>
            <w:tcW w:w="1700" w:type="dxa"/>
            <w:vAlign w:val="center"/>
          </w:tcPr>
          <w:p>
            <w:pPr>
              <w:rPr>
                <w:rFonts w:hint="eastAsia" w:ascii="仿宋" w:hAnsi="仿宋" w:eastAsia="仿宋" w:cs="仿宋"/>
                <w:sz w:val="21"/>
                <w:szCs w:val="21"/>
                <w:lang w:eastAsia="zh-CN"/>
              </w:rPr>
            </w:pPr>
            <w:r>
              <w:rPr>
                <w:rFonts w:hint="eastAsia" w:ascii="仿宋" w:hAnsi="仿宋" w:eastAsia="仿宋" w:cs="仿宋"/>
                <w:sz w:val="21"/>
                <w:szCs w:val="21"/>
                <w:lang w:eastAsia="zh-CN"/>
              </w:rPr>
              <w:t>正常运行</w:t>
            </w:r>
          </w:p>
        </w:tc>
        <w:tc>
          <w:tcPr>
            <w:tcW w:w="1842" w:type="dxa"/>
            <w:vAlign w:val="center"/>
          </w:tcPr>
          <w:p>
            <w:pPr>
              <w:rPr>
                <w:rFonts w:hint="eastAsia" w:ascii="仿宋" w:hAnsi="仿宋" w:eastAsia="仿宋" w:cs="仿宋"/>
                <w:sz w:val="21"/>
                <w:szCs w:val="21"/>
              </w:rPr>
            </w:pPr>
          </w:p>
        </w:tc>
        <w:tc>
          <w:tcPr>
            <w:tcW w:w="1275" w:type="dxa"/>
            <w:vAlign w:val="center"/>
          </w:tcPr>
          <w:p>
            <w:pPr>
              <w:rPr>
                <w:rFonts w:hint="eastAsia" w:ascii="仿宋" w:hAnsi="仿宋" w:eastAsia="仿宋" w:cs="仿宋"/>
                <w:sz w:val="21"/>
                <w:szCs w:val="21"/>
              </w:rPr>
            </w:pPr>
            <w:r>
              <w:rPr>
                <w:rFonts w:hint="eastAsia" w:ascii="仿宋" w:hAnsi="仿宋" w:eastAsia="仿宋" w:cs="仿宋"/>
                <w:sz w:val="21"/>
                <w:szCs w:val="21"/>
                <w:lang w:eastAsia="zh-CN"/>
              </w:rPr>
              <w:t>正常运行</w:t>
            </w:r>
          </w:p>
        </w:tc>
        <w:tc>
          <w:tcPr>
            <w:tcW w:w="1238" w:type="dxa"/>
            <w:gridSpan w:val="2"/>
            <w:vAlign w:val="center"/>
          </w:tcPr>
          <w:p>
            <w:pPr>
              <w:rPr>
                <w:rFonts w:hint="eastAsia" w:ascii="仿宋" w:hAnsi="仿宋" w:eastAsia="仿宋" w:cs="仿宋"/>
                <w:sz w:val="21"/>
                <w:szCs w:val="21"/>
                <w:lang w:eastAsia="zh-CN"/>
              </w:rPr>
            </w:pPr>
            <w:r>
              <w:rPr>
                <w:rFonts w:hint="eastAsia" w:ascii="仿宋" w:hAnsi="仿宋" w:eastAsia="仿宋" w:cs="仿宋"/>
                <w:sz w:val="21"/>
                <w:szCs w:val="21"/>
                <w:lang w:eastAsia="zh-CN"/>
              </w:rPr>
              <w:t>已完成</w:t>
            </w:r>
          </w:p>
        </w:tc>
        <w:tc>
          <w:tcPr>
            <w:tcW w:w="1852" w:type="dxa"/>
            <w:vAlign w:val="center"/>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773" w:type="dxa"/>
            <w:vMerge w:val="continue"/>
            <w:tcBorders>
              <w:top w:val="nil"/>
              <w:bottom w:val="nil"/>
            </w:tcBorders>
            <w:textDirection w:val="tbRlV"/>
            <w:vAlign w:val="center"/>
          </w:tcPr>
          <w:p>
            <w:pPr>
              <w:rPr>
                <w:rFonts w:ascii="Arial"/>
                <w:sz w:val="21"/>
              </w:rPr>
            </w:pPr>
          </w:p>
        </w:tc>
        <w:tc>
          <w:tcPr>
            <w:tcW w:w="675" w:type="dxa"/>
            <w:vMerge w:val="continue"/>
            <w:tcBorders>
              <w:top w:val="nil"/>
              <w:bottom w:val="nil"/>
            </w:tcBorders>
            <w:textDirection w:val="tbRlV"/>
            <w:vAlign w:val="center"/>
          </w:tcPr>
          <w:p>
            <w:pPr>
              <w:rPr>
                <w:rFonts w:ascii="Arial"/>
                <w:sz w:val="21"/>
              </w:rPr>
            </w:pPr>
          </w:p>
        </w:tc>
        <w:tc>
          <w:tcPr>
            <w:tcW w:w="709" w:type="dxa"/>
            <w:tcBorders>
              <w:bottom w:val="nil"/>
            </w:tcBorders>
            <w:vAlign w:val="center"/>
          </w:tcPr>
          <w:p>
            <w:pPr>
              <w:spacing w:line="324" w:lineRule="auto"/>
              <w:rPr>
                <w:rFonts w:ascii="Arial"/>
                <w:sz w:val="21"/>
              </w:rPr>
            </w:pPr>
          </w:p>
          <w:p>
            <w:pPr>
              <w:spacing w:before="65" w:line="312" w:lineRule="exact"/>
              <w:ind w:left="166"/>
              <w:rPr>
                <w:rFonts w:ascii="仿宋" w:hAnsi="仿宋" w:eastAsia="仿宋" w:cs="仿宋"/>
                <w:sz w:val="20"/>
                <w:szCs w:val="20"/>
              </w:rPr>
            </w:pPr>
            <w:r>
              <w:rPr>
                <w:rFonts w:ascii="仿宋" w:hAnsi="仿宋" w:eastAsia="仿宋" w:cs="仿宋"/>
                <w:spacing w:val="-6"/>
                <w:position w:val="7"/>
                <w:sz w:val="20"/>
                <w:szCs w:val="20"/>
              </w:rPr>
              <w:t>时</w:t>
            </w:r>
            <w:r>
              <w:rPr>
                <w:rFonts w:ascii="仿宋" w:hAnsi="仿宋" w:eastAsia="仿宋" w:cs="仿宋"/>
                <w:spacing w:val="-5"/>
                <w:position w:val="7"/>
                <w:sz w:val="20"/>
                <w:szCs w:val="20"/>
              </w:rPr>
              <w:t>效</w:t>
            </w:r>
          </w:p>
          <w:p>
            <w:pPr>
              <w:spacing w:line="225" w:lineRule="auto"/>
              <w:ind w:left="149"/>
              <w:rPr>
                <w:rFonts w:ascii="仿宋" w:hAnsi="仿宋" w:eastAsia="仿宋" w:cs="仿宋"/>
                <w:sz w:val="20"/>
                <w:szCs w:val="20"/>
              </w:rPr>
            </w:pPr>
            <w:r>
              <w:rPr>
                <w:rFonts w:ascii="仿宋" w:hAnsi="仿宋" w:eastAsia="仿宋" w:cs="仿宋"/>
                <w:spacing w:val="4"/>
                <w:sz w:val="20"/>
                <w:szCs w:val="20"/>
              </w:rPr>
              <w:t>指</w:t>
            </w:r>
            <w:r>
              <w:rPr>
                <w:rFonts w:ascii="仿宋" w:hAnsi="仿宋" w:eastAsia="仿宋" w:cs="仿宋"/>
                <w:spacing w:val="3"/>
                <w:sz w:val="20"/>
                <w:szCs w:val="20"/>
              </w:rPr>
              <w:t>标</w:t>
            </w:r>
          </w:p>
        </w:tc>
        <w:tc>
          <w:tcPr>
            <w:tcW w:w="1700" w:type="dxa"/>
            <w:vAlign w:val="center"/>
          </w:tcPr>
          <w:p>
            <w:pPr>
              <w:rPr>
                <w:rFonts w:hint="eastAsia" w:ascii="仿宋" w:hAnsi="仿宋" w:eastAsia="仿宋" w:cs="仿宋"/>
                <w:sz w:val="21"/>
                <w:szCs w:val="21"/>
                <w:lang w:val="en-US" w:eastAsia="zh-CN"/>
              </w:rPr>
            </w:pPr>
            <w:r>
              <w:rPr>
                <w:rFonts w:hint="eastAsia" w:ascii="仿宋" w:hAnsi="仿宋" w:eastAsia="仿宋" w:cs="仿宋"/>
                <w:color w:val="000000" w:themeColor="text1"/>
                <w:kern w:val="0"/>
                <w:sz w:val="21"/>
                <w:szCs w:val="21"/>
                <w:lang w:val="en-US" w:eastAsia="zh-CN"/>
                <w14:textFill>
                  <w14:solidFill>
                    <w14:schemeClr w14:val="tx1"/>
                  </w14:solidFill>
                </w14:textFill>
              </w:rPr>
              <w:t>2022年1-12月</w:t>
            </w:r>
          </w:p>
        </w:tc>
        <w:tc>
          <w:tcPr>
            <w:tcW w:w="1842" w:type="dxa"/>
            <w:vAlign w:val="center"/>
          </w:tcPr>
          <w:p>
            <w:pPr>
              <w:rPr>
                <w:rFonts w:hint="eastAsia" w:ascii="仿宋" w:hAnsi="仿宋" w:eastAsia="仿宋" w:cs="仿宋"/>
                <w:sz w:val="21"/>
                <w:szCs w:val="21"/>
              </w:rPr>
            </w:pPr>
          </w:p>
        </w:tc>
        <w:tc>
          <w:tcPr>
            <w:tcW w:w="1275" w:type="dxa"/>
            <w:vAlign w:val="center"/>
          </w:tcPr>
          <w:p>
            <w:pPr>
              <w:rPr>
                <w:rFonts w:hint="eastAsia" w:ascii="仿宋" w:hAnsi="仿宋" w:eastAsia="仿宋" w:cs="仿宋"/>
                <w:sz w:val="21"/>
                <w:szCs w:val="21"/>
              </w:rPr>
            </w:pPr>
            <w:r>
              <w:rPr>
                <w:rFonts w:hint="eastAsia" w:ascii="仿宋" w:hAnsi="仿宋" w:eastAsia="仿宋" w:cs="仿宋"/>
                <w:color w:val="000000" w:themeColor="text1"/>
                <w:kern w:val="0"/>
                <w:sz w:val="21"/>
                <w:szCs w:val="21"/>
                <w:lang w:eastAsia="zh-CN"/>
                <w14:textFill>
                  <w14:solidFill>
                    <w14:schemeClr w14:val="tx1"/>
                  </w14:solidFill>
                </w14:textFill>
              </w:rPr>
              <w:t>按规定时间完成</w:t>
            </w:r>
          </w:p>
        </w:tc>
        <w:tc>
          <w:tcPr>
            <w:tcW w:w="1238" w:type="dxa"/>
            <w:gridSpan w:val="2"/>
            <w:vAlign w:val="center"/>
          </w:tcPr>
          <w:p>
            <w:pPr>
              <w:rPr>
                <w:rFonts w:hint="eastAsia" w:ascii="仿宋" w:hAnsi="仿宋" w:eastAsia="仿宋" w:cs="仿宋"/>
                <w:sz w:val="21"/>
                <w:szCs w:val="21"/>
                <w:lang w:eastAsia="zh-CN"/>
              </w:rPr>
            </w:pPr>
            <w:r>
              <w:rPr>
                <w:rFonts w:hint="eastAsia" w:ascii="仿宋" w:hAnsi="仿宋" w:eastAsia="仿宋" w:cs="仿宋"/>
                <w:sz w:val="21"/>
                <w:szCs w:val="21"/>
                <w:lang w:eastAsia="zh-CN"/>
              </w:rPr>
              <w:t>已完成</w:t>
            </w:r>
          </w:p>
        </w:tc>
        <w:tc>
          <w:tcPr>
            <w:tcW w:w="1852" w:type="dxa"/>
            <w:vAlign w:val="center"/>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773" w:type="dxa"/>
            <w:vMerge w:val="continue"/>
            <w:tcBorders>
              <w:top w:val="nil"/>
              <w:bottom w:val="nil"/>
            </w:tcBorders>
            <w:textDirection w:val="tbRlV"/>
            <w:vAlign w:val="center"/>
          </w:tcPr>
          <w:p>
            <w:pPr>
              <w:rPr>
                <w:rFonts w:ascii="Arial"/>
                <w:sz w:val="21"/>
              </w:rPr>
            </w:pPr>
          </w:p>
        </w:tc>
        <w:tc>
          <w:tcPr>
            <w:tcW w:w="675" w:type="dxa"/>
            <w:vMerge w:val="continue"/>
            <w:tcBorders>
              <w:top w:val="nil"/>
              <w:bottom w:val="nil"/>
            </w:tcBorders>
            <w:textDirection w:val="tbRlV"/>
            <w:vAlign w:val="center"/>
          </w:tcPr>
          <w:p>
            <w:pPr>
              <w:rPr>
                <w:rFonts w:ascii="Arial"/>
                <w:sz w:val="21"/>
              </w:rPr>
            </w:pPr>
          </w:p>
        </w:tc>
        <w:tc>
          <w:tcPr>
            <w:tcW w:w="709" w:type="dxa"/>
            <w:tcBorders>
              <w:bottom w:val="nil"/>
            </w:tcBorders>
            <w:vAlign w:val="center"/>
          </w:tcPr>
          <w:p>
            <w:pPr>
              <w:spacing w:line="325" w:lineRule="auto"/>
              <w:rPr>
                <w:rFonts w:ascii="Arial"/>
                <w:sz w:val="21"/>
              </w:rPr>
            </w:pPr>
          </w:p>
          <w:p>
            <w:pPr>
              <w:spacing w:before="65" w:line="312" w:lineRule="exact"/>
              <w:ind w:left="152"/>
              <w:rPr>
                <w:rFonts w:ascii="仿宋" w:hAnsi="仿宋" w:eastAsia="仿宋" w:cs="仿宋"/>
                <w:sz w:val="20"/>
                <w:szCs w:val="20"/>
              </w:rPr>
            </w:pPr>
            <w:r>
              <w:rPr>
                <w:rFonts w:ascii="仿宋" w:hAnsi="仿宋" w:eastAsia="仿宋" w:cs="仿宋"/>
                <w:spacing w:val="2"/>
                <w:position w:val="7"/>
                <w:sz w:val="20"/>
                <w:szCs w:val="20"/>
              </w:rPr>
              <w:t>成本</w:t>
            </w:r>
          </w:p>
          <w:p>
            <w:pPr>
              <w:spacing w:line="225" w:lineRule="auto"/>
              <w:ind w:left="149"/>
              <w:rPr>
                <w:rFonts w:ascii="仿宋" w:hAnsi="仿宋" w:eastAsia="仿宋" w:cs="仿宋"/>
                <w:sz w:val="20"/>
                <w:szCs w:val="20"/>
              </w:rPr>
            </w:pPr>
            <w:r>
              <w:rPr>
                <w:rFonts w:ascii="仿宋" w:hAnsi="仿宋" w:eastAsia="仿宋" w:cs="仿宋"/>
                <w:spacing w:val="4"/>
                <w:sz w:val="20"/>
                <w:szCs w:val="20"/>
              </w:rPr>
              <w:t>指</w:t>
            </w:r>
            <w:r>
              <w:rPr>
                <w:rFonts w:ascii="仿宋" w:hAnsi="仿宋" w:eastAsia="仿宋" w:cs="仿宋"/>
                <w:spacing w:val="3"/>
                <w:sz w:val="20"/>
                <w:szCs w:val="20"/>
              </w:rPr>
              <w:t>标</w:t>
            </w:r>
          </w:p>
        </w:tc>
        <w:tc>
          <w:tcPr>
            <w:tcW w:w="1700" w:type="dxa"/>
            <w:vAlign w:val="center"/>
          </w:tcPr>
          <w:p>
            <w:pPr>
              <w:rPr>
                <w:rFonts w:hint="eastAsia" w:ascii="仿宋" w:hAnsi="仿宋" w:eastAsia="仿宋" w:cs="仿宋"/>
                <w:sz w:val="21"/>
                <w:szCs w:val="21"/>
                <w:lang w:val="en-US" w:eastAsia="zh-CN"/>
              </w:rPr>
            </w:pPr>
            <w:r>
              <w:rPr>
                <w:rFonts w:hint="eastAsia" w:ascii="仿宋" w:hAnsi="仿宋" w:eastAsia="仿宋" w:cs="仿宋"/>
                <w:snapToGrid w:val="0"/>
                <w:color w:val="000000" w:themeColor="text1"/>
                <w:kern w:val="0"/>
                <w:sz w:val="21"/>
                <w:szCs w:val="21"/>
                <w:lang w:eastAsia="zh-CN"/>
                <w14:textFill>
                  <w14:solidFill>
                    <w14:schemeClr w14:val="tx1"/>
                  </w14:solidFill>
                </w14:textFill>
              </w:rPr>
              <w:t>成本降低</w:t>
            </w:r>
          </w:p>
        </w:tc>
        <w:tc>
          <w:tcPr>
            <w:tcW w:w="1842" w:type="dxa"/>
            <w:vAlign w:val="center"/>
          </w:tcPr>
          <w:p>
            <w:pPr>
              <w:rPr>
                <w:rFonts w:hint="eastAsia" w:ascii="仿宋" w:hAnsi="仿宋" w:eastAsia="仿宋" w:cs="仿宋"/>
                <w:sz w:val="21"/>
                <w:szCs w:val="21"/>
              </w:rPr>
            </w:pPr>
          </w:p>
        </w:tc>
        <w:tc>
          <w:tcPr>
            <w:tcW w:w="1275" w:type="dxa"/>
            <w:vAlign w:val="center"/>
          </w:tcPr>
          <w:p>
            <w:pPr>
              <w:rPr>
                <w:rFonts w:hint="eastAsia" w:ascii="仿宋" w:hAnsi="仿宋" w:eastAsia="仿宋" w:cs="仿宋"/>
                <w:sz w:val="21"/>
                <w:szCs w:val="21"/>
                <w:lang w:val="en-US" w:eastAsia="zh-CN"/>
              </w:rPr>
            </w:pPr>
            <w:r>
              <w:rPr>
                <w:rFonts w:hint="eastAsia" w:ascii="仿宋" w:hAnsi="仿宋" w:eastAsia="仿宋" w:cs="仿宋"/>
                <w:snapToGrid w:val="0"/>
                <w:color w:val="000000" w:themeColor="text1"/>
                <w:kern w:val="0"/>
                <w:sz w:val="21"/>
                <w:szCs w:val="21"/>
                <w:lang w:eastAsia="zh-CN"/>
                <w14:textFill>
                  <w14:solidFill>
                    <w14:schemeClr w14:val="tx1"/>
                  </w14:solidFill>
                </w14:textFill>
              </w:rPr>
              <w:t>成本降低</w:t>
            </w:r>
          </w:p>
        </w:tc>
        <w:tc>
          <w:tcPr>
            <w:tcW w:w="1238" w:type="dxa"/>
            <w:gridSpan w:val="2"/>
            <w:vAlign w:val="center"/>
          </w:tcPr>
          <w:p>
            <w:pPr>
              <w:rPr>
                <w:rFonts w:hint="eastAsia" w:ascii="仿宋" w:hAnsi="仿宋" w:eastAsia="仿宋" w:cs="仿宋"/>
                <w:sz w:val="21"/>
                <w:szCs w:val="21"/>
                <w:lang w:val="en-US" w:eastAsia="zh-CN"/>
              </w:rPr>
            </w:pPr>
            <w:r>
              <w:rPr>
                <w:rFonts w:hint="eastAsia" w:ascii="仿宋" w:hAnsi="仿宋" w:eastAsia="仿宋" w:cs="仿宋"/>
                <w:snapToGrid w:val="0"/>
                <w:color w:val="000000" w:themeColor="text1"/>
                <w:kern w:val="0"/>
                <w:sz w:val="21"/>
                <w:szCs w:val="21"/>
                <w:lang w:eastAsia="zh-CN"/>
                <w14:textFill>
                  <w14:solidFill>
                    <w14:schemeClr w14:val="tx1"/>
                  </w14:solidFill>
                </w14:textFill>
              </w:rPr>
              <w:t>成本降低</w:t>
            </w:r>
          </w:p>
        </w:tc>
        <w:tc>
          <w:tcPr>
            <w:tcW w:w="1852" w:type="dxa"/>
            <w:vAlign w:val="center"/>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0" w:hRule="atLeast"/>
        </w:trPr>
        <w:tc>
          <w:tcPr>
            <w:tcW w:w="773" w:type="dxa"/>
            <w:vMerge w:val="continue"/>
            <w:tcBorders>
              <w:top w:val="nil"/>
              <w:bottom w:val="nil"/>
            </w:tcBorders>
            <w:textDirection w:val="tbRlV"/>
            <w:vAlign w:val="center"/>
          </w:tcPr>
          <w:p>
            <w:pPr>
              <w:rPr>
                <w:rFonts w:ascii="Arial"/>
                <w:sz w:val="21"/>
              </w:rPr>
            </w:pPr>
          </w:p>
        </w:tc>
        <w:tc>
          <w:tcPr>
            <w:tcW w:w="675" w:type="dxa"/>
            <w:vMerge w:val="continue"/>
            <w:tcBorders>
              <w:top w:val="nil"/>
            </w:tcBorders>
            <w:textDirection w:val="tbRlV"/>
            <w:vAlign w:val="center"/>
          </w:tcPr>
          <w:p>
            <w:pPr>
              <w:rPr>
                <w:rFonts w:ascii="Arial"/>
                <w:sz w:val="21"/>
              </w:rPr>
            </w:pPr>
          </w:p>
        </w:tc>
        <w:tc>
          <w:tcPr>
            <w:tcW w:w="709" w:type="dxa"/>
            <w:vAlign w:val="center"/>
          </w:tcPr>
          <w:p>
            <w:pPr>
              <w:spacing w:line="244" w:lineRule="auto"/>
              <w:rPr>
                <w:rFonts w:ascii="Arial"/>
                <w:sz w:val="21"/>
              </w:rPr>
            </w:pPr>
          </w:p>
          <w:p>
            <w:pPr>
              <w:spacing w:before="65" w:line="161" w:lineRule="exact"/>
              <w:ind w:left="173"/>
              <w:rPr>
                <w:rFonts w:ascii="仿宋" w:hAnsi="仿宋" w:eastAsia="仿宋" w:cs="仿宋"/>
                <w:sz w:val="20"/>
                <w:szCs w:val="20"/>
              </w:rPr>
            </w:pPr>
            <w:r>
              <w:rPr>
                <w:rFonts w:ascii="仿宋" w:hAnsi="仿宋" w:eastAsia="仿宋" w:cs="仿宋"/>
                <w:spacing w:val="-13"/>
                <w:position w:val="-2"/>
                <w:sz w:val="20"/>
                <w:szCs w:val="20"/>
              </w:rPr>
              <w:t>…</w:t>
            </w:r>
            <w:r>
              <w:rPr>
                <w:rFonts w:ascii="仿宋" w:hAnsi="仿宋" w:eastAsia="仿宋" w:cs="仿宋"/>
                <w:spacing w:val="-66"/>
                <w:position w:val="-2"/>
                <w:sz w:val="20"/>
                <w:szCs w:val="20"/>
              </w:rPr>
              <w:t xml:space="preserve"> </w:t>
            </w:r>
            <w:r>
              <w:rPr>
                <w:rFonts w:ascii="仿宋" w:hAnsi="仿宋" w:eastAsia="仿宋" w:cs="仿宋"/>
                <w:spacing w:val="-13"/>
                <w:position w:val="-2"/>
                <w:sz w:val="20"/>
                <w:szCs w:val="20"/>
              </w:rPr>
              <w:t>…</w:t>
            </w:r>
          </w:p>
        </w:tc>
        <w:tc>
          <w:tcPr>
            <w:tcW w:w="1700" w:type="dxa"/>
            <w:vAlign w:val="center"/>
          </w:tcPr>
          <w:p>
            <w:pPr>
              <w:rPr>
                <w:rFonts w:hint="eastAsia" w:ascii="仿宋" w:hAnsi="仿宋" w:eastAsia="仿宋" w:cs="仿宋"/>
                <w:sz w:val="21"/>
                <w:szCs w:val="21"/>
              </w:rPr>
            </w:pPr>
          </w:p>
        </w:tc>
        <w:tc>
          <w:tcPr>
            <w:tcW w:w="1842" w:type="dxa"/>
            <w:vAlign w:val="center"/>
          </w:tcPr>
          <w:p>
            <w:pPr>
              <w:rPr>
                <w:rFonts w:hint="eastAsia" w:ascii="仿宋" w:hAnsi="仿宋" w:eastAsia="仿宋" w:cs="仿宋"/>
                <w:sz w:val="21"/>
                <w:szCs w:val="21"/>
              </w:rPr>
            </w:pPr>
          </w:p>
        </w:tc>
        <w:tc>
          <w:tcPr>
            <w:tcW w:w="1275" w:type="dxa"/>
            <w:vAlign w:val="center"/>
          </w:tcPr>
          <w:p>
            <w:pPr>
              <w:rPr>
                <w:rFonts w:hint="eastAsia" w:ascii="仿宋" w:hAnsi="仿宋" w:eastAsia="仿宋" w:cs="仿宋"/>
                <w:sz w:val="21"/>
                <w:szCs w:val="21"/>
              </w:rPr>
            </w:pPr>
          </w:p>
        </w:tc>
        <w:tc>
          <w:tcPr>
            <w:tcW w:w="1238" w:type="dxa"/>
            <w:gridSpan w:val="2"/>
            <w:vAlign w:val="center"/>
          </w:tcPr>
          <w:p>
            <w:pPr>
              <w:rPr>
                <w:rFonts w:hint="eastAsia" w:ascii="仿宋" w:hAnsi="仿宋" w:eastAsia="仿宋" w:cs="仿宋"/>
                <w:sz w:val="21"/>
                <w:szCs w:val="21"/>
              </w:rPr>
            </w:pPr>
          </w:p>
        </w:tc>
        <w:tc>
          <w:tcPr>
            <w:tcW w:w="1852" w:type="dxa"/>
            <w:vAlign w:val="center"/>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773" w:type="dxa"/>
            <w:vMerge w:val="continue"/>
            <w:tcBorders>
              <w:top w:val="nil"/>
              <w:bottom w:val="nil"/>
            </w:tcBorders>
            <w:textDirection w:val="tbRlV"/>
            <w:vAlign w:val="center"/>
          </w:tcPr>
          <w:p>
            <w:pPr>
              <w:rPr>
                <w:rFonts w:ascii="Arial"/>
                <w:sz w:val="21"/>
              </w:rPr>
            </w:pPr>
          </w:p>
        </w:tc>
        <w:tc>
          <w:tcPr>
            <w:tcW w:w="675" w:type="dxa"/>
            <w:tcBorders>
              <w:bottom w:val="nil"/>
            </w:tcBorders>
            <w:textDirection w:val="tbRlV"/>
            <w:vAlign w:val="center"/>
          </w:tcPr>
          <w:p>
            <w:pPr>
              <w:spacing w:before="232" w:line="216" w:lineRule="auto"/>
              <w:ind w:left="132"/>
              <w:rPr>
                <w:rFonts w:ascii="仿宋" w:hAnsi="仿宋" w:eastAsia="仿宋" w:cs="仿宋"/>
                <w:sz w:val="20"/>
                <w:szCs w:val="20"/>
              </w:rPr>
            </w:pPr>
            <w:r>
              <w:rPr>
                <w:rFonts w:ascii="仿宋" w:hAnsi="仿宋" w:eastAsia="仿宋" w:cs="仿宋"/>
                <w:spacing w:val="7"/>
                <w:sz w:val="20"/>
                <w:szCs w:val="20"/>
              </w:rPr>
              <w:t>效</w:t>
            </w:r>
            <w:r>
              <w:rPr>
                <w:rFonts w:ascii="仿宋" w:hAnsi="仿宋" w:eastAsia="仿宋" w:cs="仿宋"/>
                <w:spacing w:val="6"/>
                <w:sz w:val="20"/>
                <w:szCs w:val="20"/>
              </w:rPr>
              <w:t xml:space="preserve"> 益 指 标</w:t>
            </w:r>
          </w:p>
        </w:tc>
        <w:tc>
          <w:tcPr>
            <w:tcW w:w="709" w:type="dxa"/>
            <w:tcBorders>
              <w:bottom w:val="nil"/>
            </w:tcBorders>
            <w:vAlign w:val="center"/>
          </w:tcPr>
          <w:p>
            <w:pPr>
              <w:spacing w:before="288" w:line="312" w:lineRule="exact"/>
              <w:ind w:left="152"/>
              <w:rPr>
                <w:rFonts w:ascii="仿宋" w:hAnsi="仿宋" w:eastAsia="仿宋" w:cs="仿宋"/>
                <w:sz w:val="20"/>
                <w:szCs w:val="20"/>
              </w:rPr>
            </w:pPr>
            <w:r>
              <w:rPr>
                <w:rFonts w:ascii="仿宋" w:hAnsi="仿宋" w:eastAsia="仿宋" w:cs="仿宋"/>
                <w:spacing w:val="2"/>
                <w:position w:val="8"/>
                <w:sz w:val="20"/>
                <w:szCs w:val="20"/>
              </w:rPr>
              <w:t>经济</w:t>
            </w:r>
          </w:p>
          <w:p>
            <w:pPr>
              <w:spacing w:line="226" w:lineRule="auto"/>
              <w:ind w:left="152"/>
              <w:rPr>
                <w:rFonts w:ascii="仿宋" w:hAnsi="仿宋" w:eastAsia="仿宋" w:cs="仿宋"/>
                <w:sz w:val="20"/>
                <w:szCs w:val="20"/>
              </w:rPr>
            </w:pPr>
            <w:r>
              <w:rPr>
                <w:rFonts w:ascii="仿宋" w:hAnsi="仿宋" w:eastAsia="仿宋" w:cs="仿宋"/>
                <w:spacing w:val="2"/>
                <w:sz w:val="20"/>
                <w:szCs w:val="20"/>
              </w:rPr>
              <w:t>效益</w:t>
            </w:r>
          </w:p>
          <w:p>
            <w:pPr>
              <w:spacing w:before="67" w:line="225" w:lineRule="auto"/>
              <w:ind w:left="149"/>
              <w:rPr>
                <w:rFonts w:ascii="仿宋" w:hAnsi="仿宋" w:eastAsia="仿宋" w:cs="仿宋"/>
                <w:sz w:val="20"/>
                <w:szCs w:val="20"/>
              </w:rPr>
            </w:pPr>
            <w:r>
              <w:rPr>
                <w:rFonts w:ascii="仿宋" w:hAnsi="仿宋" w:eastAsia="仿宋" w:cs="仿宋"/>
                <w:spacing w:val="4"/>
                <w:sz w:val="20"/>
                <w:szCs w:val="20"/>
              </w:rPr>
              <w:t>指</w:t>
            </w:r>
            <w:r>
              <w:rPr>
                <w:rFonts w:ascii="仿宋" w:hAnsi="仿宋" w:eastAsia="仿宋" w:cs="仿宋"/>
                <w:spacing w:val="3"/>
                <w:sz w:val="20"/>
                <w:szCs w:val="20"/>
              </w:rPr>
              <w:t>标</w:t>
            </w:r>
          </w:p>
        </w:tc>
        <w:tc>
          <w:tcPr>
            <w:tcW w:w="1700" w:type="dxa"/>
            <w:vAlign w:val="center"/>
          </w:tcPr>
          <w:p>
            <w:pPr>
              <w:rPr>
                <w:rFonts w:hint="eastAsia" w:ascii="仿宋" w:hAnsi="仿宋" w:eastAsia="仿宋" w:cs="仿宋"/>
                <w:sz w:val="21"/>
                <w:szCs w:val="21"/>
                <w:lang w:eastAsia="zh-CN"/>
              </w:rPr>
            </w:pPr>
            <w:r>
              <w:rPr>
                <w:rFonts w:hint="eastAsia" w:ascii="仿宋" w:hAnsi="仿宋" w:eastAsia="仿宋" w:cs="仿宋"/>
                <w:snapToGrid w:val="0"/>
                <w:color w:val="000000" w:themeColor="text1"/>
                <w:kern w:val="0"/>
                <w:sz w:val="21"/>
                <w:szCs w:val="21"/>
                <w:lang w:val="en-US" w:eastAsia="zh-CN"/>
                <w14:textFill>
                  <w14:solidFill>
                    <w14:schemeClr w14:val="tx1"/>
                  </w14:solidFill>
                </w14:textFill>
              </w:rPr>
              <w:t>有序推进农村土地流转，</w:t>
            </w:r>
            <w:r>
              <w:rPr>
                <w:rFonts w:hint="eastAsia" w:ascii="仿宋" w:hAnsi="仿宋" w:eastAsia="仿宋" w:cs="仿宋"/>
                <w:snapToGrid w:val="0"/>
                <w:color w:val="000000" w:themeColor="text1"/>
                <w:kern w:val="0"/>
                <w:sz w:val="21"/>
                <w:szCs w:val="21"/>
                <w:lang w:eastAsia="zh-CN"/>
                <w14:textFill>
                  <w14:solidFill>
                    <w14:schemeClr w14:val="tx1"/>
                  </w14:solidFill>
                </w14:textFill>
              </w:rPr>
              <w:t>促进农村经济持续发展</w:t>
            </w:r>
          </w:p>
        </w:tc>
        <w:tc>
          <w:tcPr>
            <w:tcW w:w="1842" w:type="dxa"/>
            <w:vAlign w:val="center"/>
          </w:tcPr>
          <w:p>
            <w:pPr>
              <w:rPr>
                <w:rFonts w:hint="eastAsia" w:ascii="仿宋" w:hAnsi="仿宋" w:eastAsia="仿宋" w:cs="仿宋"/>
                <w:sz w:val="21"/>
                <w:szCs w:val="21"/>
              </w:rPr>
            </w:pPr>
          </w:p>
        </w:tc>
        <w:tc>
          <w:tcPr>
            <w:tcW w:w="1275" w:type="dxa"/>
            <w:vAlign w:val="center"/>
          </w:tcPr>
          <w:p>
            <w:pPr>
              <w:rPr>
                <w:rFonts w:hint="eastAsia" w:ascii="仿宋" w:hAnsi="仿宋" w:eastAsia="仿宋" w:cs="仿宋"/>
                <w:sz w:val="21"/>
                <w:szCs w:val="21"/>
              </w:rPr>
            </w:pPr>
            <w:r>
              <w:rPr>
                <w:rFonts w:hint="eastAsia" w:ascii="仿宋" w:hAnsi="仿宋" w:eastAsia="仿宋" w:cs="仿宋"/>
                <w:sz w:val="21"/>
                <w:szCs w:val="21"/>
                <w:lang w:eastAsia="zh-CN"/>
              </w:rPr>
              <w:t>不断提升</w:t>
            </w:r>
          </w:p>
        </w:tc>
        <w:tc>
          <w:tcPr>
            <w:tcW w:w="1238" w:type="dxa"/>
            <w:gridSpan w:val="2"/>
            <w:vAlign w:val="center"/>
          </w:tcPr>
          <w:p>
            <w:pPr>
              <w:rPr>
                <w:rFonts w:hint="eastAsia" w:ascii="仿宋" w:hAnsi="仿宋" w:eastAsia="仿宋" w:cs="仿宋"/>
                <w:sz w:val="21"/>
                <w:szCs w:val="21"/>
              </w:rPr>
            </w:pPr>
            <w:r>
              <w:rPr>
                <w:rFonts w:hint="eastAsia" w:ascii="仿宋" w:hAnsi="仿宋" w:eastAsia="仿宋" w:cs="仿宋"/>
                <w:sz w:val="21"/>
                <w:szCs w:val="21"/>
                <w:lang w:eastAsia="zh-CN"/>
              </w:rPr>
              <w:t>不断提升</w:t>
            </w:r>
          </w:p>
        </w:tc>
        <w:tc>
          <w:tcPr>
            <w:tcW w:w="1852" w:type="dxa"/>
            <w:vAlign w:val="center"/>
          </w:tcPr>
          <w:p>
            <w:pPr>
              <w:rPr>
                <w:rFonts w:ascii="Arial"/>
                <w:sz w:val="21"/>
              </w:rPr>
            </w:pPr>
          </w:p>
        </w:tc>
      </w:tr>
    </w:tbl>
    <w:p>
      <w:pPr>
        <w:rPr>
          <w:rFonts w:ascii="Arial"/>
          <w:sz w:val="21"/>
        </w:rPr>
      </w:pPr>
    </w:p>
    <w:p/>
    <w:p/>
    <w:p/>
    <w:p/>
    <w:tbl>
      <w:tblPr>
        <w:tblStyle w:val="7"/>
        <w:tblW w:w="1006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73"/>
        <w:gridCol w:w="675"/>
        <w:gridCol w:w="709"/>
        <w:gridCol w:w="1700"/>
        <w:gridCol w:w="1842"/>
        <w:gridCol w:w="1275"/>
        <w:gridCol w:w="1103"/>
        <w:gridCol w:w="198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6" w:hRule="atLeast"/>
          <w:jc w:val="center"/>
        </w:trPr>
        <w:tc>
          <w:tcPr>
            <w:tcW w:w="773" w:type="dxa"/>
            <w:vMerge w:val="restart"/>
            <w:tcBorders>
              <w:bottom w:val="nil"/>
            </w:tcBorders>
            <w:textDirection w:val="tbRlV"/>
            <w:vAlign w:val="top"/>
          </w:tcPr>
          <w:p>
            <w:pPr>
              <w:spacing w:line="371" w:lineRule="auto"/>
              <w:rPr>
                <w:rFonts w:ascii="Arial"/>
                <w:sz w:val="21"/>
              </w:rPr>
            </w:pPr>
          </w:p>
          <w:p>
            <w:pPr>
              <w:spacing w:before="67" w:line="216" w:lineRule="auto"/>
              <w:ind w:left="1817"/>
              <w:rPr>
                <w:rFonts w:ascii="仿宋" w:hAnsi="仿宋" w:eastAsia="仿宋" w:cs="仿宋"/>
                <w:sz w:val="20"/>
                <w:szCs w:val="20"/>
              </w:rPr>
            </w:pPr>
            <w:r>
              <w:rPr>
                <w:rFonts w:ascii="仿宋" w:hAnsi="仿宋" w:eastAsia="仿宋" w:cs="仿宋"/>
                <w:spacing w:val="7"/>
                <w:sz w:val="20"/>
                <w:szCs w:val="20"/>
              </w:rPr>
              <w:t>绩</w:t>
            </w:r>
            <w:r>
              <w:rPr>
                <w:rFonts w:ascii="仿宋" w:hAnsi="仿宋" w:eastAsia="仿宋" w:cs="仿宋"/>
                <w:spacing w:val="6"/>
                <w:sz w:val="20"/>
                <w:szCs w:val="20"/>
              </w:rPr>
              <w:t xml:space="preserve"> 效 指 标</w:t>
            </w:r>
          </w:p>
        </w:tc>
        <w:tc>
          <w:tcPr>
            <w:tcW w:w="675" w:type="dxa"/>
            <w:vMerge w:val="restart"/>
            <w:tcBorders>
              <w:bottom w:val="nil"/>
            </w:tcBorders>
            <w:textDirection w:val="tbRlV"/>
            <w:vAlign w:val="top"/>
          </w:tcPr>
          <w:p>
            <w:pPr>
              <w:spacing w:line="281" w:lineRule="auto"/>
              <w:rPr>
                <w:rFonts w:ascii="Arial"/>
                <w:sz w:val="21"/>
              </w:rPr>
            </w:pPr>
          </w:p>
          <w:p>
            <w:pPr>
              <w:spacing w:before="67" w:line="216" w:lineRule="auto"/>
              <w:ind w:left="872"/>
              <w:rPr>
                <w:rFonts w:ascii="仿宋" w:hAnsi="仿宋" w:eastAsia="仿宋" w:cs="仿宋"/>
                <w:sz w:val="20"/>
                <w:szCs w:val="20"/>
              </w:rPr>
            </w:pPr>
            <w:r>
              <w:rPr>
                <w:rFonts w:ascii="仿宋" w:hAnsi="仿宋" w:eastAsia="仿宋" w:cs="仿宋"/>
                <w:spacing w:val="7"/>
                <w:sz w:val="20"/>
                <w:szCs w:val="20"/>
              </w:rPr>
              <w:t>效</w:t>
            </w:r>
            <w:r>
              <w:rPr>
                <w:rFonts w:ascii="仿宋" w:hAnsi="仿宋" w:eastAsia="仿宋" w:cs="仿宋"/>
                <w:spacing w:val="6"/>
                <w:sz w:val="20"/>
                <w:szCs w:val="20"/>
              </w:rPr>
              <w:t xml:space="preserve"> 益 指 标</w:t>
            </w:r>
          </w:p>
        </w:tc>
        <w:tc>
          <w:tcPr>
            <w:tcW w:w="709" w:type="dxa"/>
            <w:tcBorders>
              <w:bottom w:val="nil"/>
            </w:tcBorders>
            <w:vAlign w:val="top"/>
          </w:tcPr>
          <w:p>
            <w:pPr>
              <w:spacing w:before="195" w:line="312" w:lineRule="exact"/>
              <w:ind w:left="160"/>
              <w:rPr>
                <w:rFonts w:ascii="仿宋" w:hAnsi="仿宋" w:eastAsia="仿宋" w:cs="仿宋"/>
                <w:sz w:val="20"/>
                <w:szCs w:val="20"/>
              </w:rPr>
            </w:pPr>
            <w:r>
              <w:rPr>
                <w:rFonts w:ascii="仿宋" w:hAnsi="仿宋" w:eastAsia="仿宋" w:cs="仿宋"/>
                <w:spacing w:val="-2"/>
                <w:position w:val="7"/>
                <w:sz w:val="20"/>
                <w:szCs w:val="20"/>
              </w:rPr>
              <w:t>生态</w:t>
            </w:r>
          </w:p>
          <w:p>
            <w:pPr>
              <w:spacing w:line="226" w:lineRule="auto"/>
              <w:ind w:left="152"/>
              <w:rPr>
                <w:rFonts w:ascii="仿宋" w:hAnsi="仿宋" w:eastAsia="仿宋" w:cs="仿宋"/>
                <w:sz w:val="20"/>
                <w:szCs w:val="20"/>
              </w:rPr>
            </w:pPr>
            <w:r>
              <w:rPr>
                <w:rFonts w:ascii="仿宋" w:hAnsi="仿宋" w:eastAsia="仿宋" w:cs="仿宋"/>
                <w:spacing w:val="2"/>
                <w:sz w:val="20"/>
                <w:szCs w:val="20"/>
              </w:rPr>
              <w:t>效益</w:t>
            </w:r>
          </w:p>
          <w:p>
            <w:pPr>
              <w:spacing w:before="67" w:line="225" w:lineRule="auto"/>
              <w:ind w:left="149"/>
              <w:rPr>
                <w:rFonts w:ascii="仿宋" w:hAnsi="仿宋" w:eastAsia="仿宋" w:cs="仿宋"/>
                <w:sz w:val="20"/>
                <w:szCs w:val="20"/>
              </w:rPr>
            </w:pPr>
            <w:r>
              <w:rPr>
                <w:rFonts w:ascii="仿宋" w:hAnsi="仿宋" w:eastAsia="仿宋" w:cs="仿宋"/>
                <w:spacing w:val="4"/>
                <w:sz w:val="20"/>
                <w:szCs w:val="20"/>
              </w:rPr>
              <w:t>指</w:t>
            </w:r>
            <w:r>
              <w:rPr>
                <w:rFonts w:ascii="仿宋" w:hAnsi="仿宋" w:eastAsia="仿宋" w:cs="仿宋"/>
                <w:spacing w:val="3"/>
                <w:sz w:val="20"/>
                <w:szCs w:val="20"/>
              </w:rPr>
              <w:t>标</w:t>
            </w:r>
          </w:p>
        </w:tc>
        <w:tc>
          <w:tcPr>
            <w:tcW w:w="1700" w:type="dxa"/>
            <w:vAlign w:val="top"/>
          </w:tcPr>
          <w:p>
            <w:pPr>
              <w:rPr>
                <w:rFonts w:hint="eastAsia" w:ascii="仿宋" w:hAnsi="仿宋" w:eastAsia="仿宋" w:cs="仿宋"/>
                <w:sz w:val="21"/>
              </w:rPr>
            </w:pPr>
            <w:r>
              <w:rPr>
                <w:rFonts w:hint="eastAsia" w:ascii="仿宋" w:hAnsi="仿宋" w:eastAsia="仿宋" w:cs="仿宋"/>
                <w:snapToGrid w:val="0"/>
                <w:color w:val="000000" w:themeColor="text1"/>
                <w:kern w:val="0"/>
                <w:sz w:val="21"/>
                <w:szCs w:val="21"/>
                <w:lang w:val="en-US" w:eastAsia="zh-CN"/>
                <w14:textFill>
                  <w14:solidFill>
                    <w14:schemeClr w14:val="tx1"/>
                  </w14:solidFill>
                </w14:textFill>
              </w:rPr>
              <w:t>有序推进农村土地流转，</w:t>
            </w:r>
            <w:r>
              <w:rPr>
                <w:rFonts w:hint="eastAsia" w:ascii="仿宋" w:hAnsi="仿宋" w:eastAsia="仿宋" w:cs="仿宋"/>
                <w:snapToGrid w:val="0"/>
                <w:color w:val="000000" w:themeColor="text1"/>
                <w:kern w:val="0"/>
                <w:sz w:val="21"/>
                <w:szCs w:val="21"/>
                <w:lang w:eastAsia="zh-CN"/>
                <w14:textFill>
                  <w14:solidFill>
                    <w14:schemeClr w14:val="tx1"/>
                  </w14:solidFill>
                </w14:textFill>
              </w:rPr>
              <w:t>促进农村经济持续发展</w:t>
            </w:r>
          </w:p>
        </w:tc>
        <w:tc>
          <w:tcPr>
            <w:tcW w:w="1842" w:type="dxa"/>
            <w:vAlign w:val="top"/>
          </w:tcPr>
          <w:p>
            <w:pPr>
              <w:rPr>
                <w:rFonts w:hint="eastAsia" w:ascii="仿宋" w:hAnsi="仿宋" w:eastAsia="仿宋" w:cs="仿宋"/>
                <w:sz w:val="21"/>
              </w:rPr>
            </w:pPr>
          </w:p>
        </w:tc>
        <w:tc>
          <w:tcPr>
            <w:tcW w:w="1275" w:type="dxa"/>
            <w:vAlign w:val="top"/>
          </w:tcPr>
          <w:p>
            <w:pPr>
              <w:rPr>
                <w:rFonts w:hint="eastAsia" w:ascii="仿宋" w:hAnsi="仿宋" w:eastAsia="仿宋" w:cs="仿宋"/>
                <w:sz w:val="21"/>
              </w:rPr>
            </w:pPr>
            <w:r>
              <w:rPr>
                <w:rFonts w:hint="eastAsia" w:ascii="仿宋" w:hAnsi="仿宋" w:eastAsia="仿宋" w:cs="仿宋"/>
                <w:sz w:val="21"/>
                <w:lang w:eastAsia="zh-CN"/>
              </w:rPr>
              <w:t>不断提升</w:t>
            </w:r>
          </w:p>
        </w:tc>
        <w:tc>
          <w:tcPr>
            <w:tcW w:w="1103" w:type="dxa"/>
            <w:vAlign w:val="top"/>
          </w:tcPr>
          <w:p>
            <w:pPr>
              <w:rPr>
                <w:rFonts w:hint="eastAsia" w:ascii="仿宋" w:hAnsi="仿宋" w:eastAsia="仿宋" w:cs="仿宋"/>
                <w:sz w:val="21"/>
              </w:rPr>
            </w:pPr>
            <w:r>
              <w:rPr>
                <w:rFonts w:hint="eastAsia" w:ascii="仿宋" w:hAnsi="仿宋" w:eastAsia="仿宋" w:cs="仿宋"/>
                <w:sz w:val="21"/>
                <w:lang w:eastAsia="zh-CN"/>
              </w:rPr>
              <w:t>不断提升</w:t>
            </w:r>
          </w:p>
        </w:tc>
        <w:tc>
          <w:tcPr>
            <w:tcW w:w="198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jc w:val="center"/>
        </w:trPr>
        <w:tc>
          <w:tcPr>
            <w:tcW w:w="773" w:type="dxa"/>
            <w:vMerge w:val="continue"/>
            <w:tcBorders>
              <w:top w:val="nil"/>
              <w:bottom w:val="nil"/>
            </w:tcBorders>
            <w:textDirection w:val="tbRlV"/>
            <w:vAlign w:val="top"/>
          </w:tcPr>
          <w:p>
            <w:pPr>
              <w:rPr>
                <w:rFonts w:ascii="Arial"/>
                <w:sz w:val="21"/>
              </w:rPr>
            </w:pPr>
          </w:p>
        </w:tc>
        <w:tc>
          <w:tcPr>
            <w:tcW w:w="675" w:type="dxa"/>
            <w:vMerge w:val="continue"/>
            <w:tcBorders>
              <w:top w:val="nil"/>
              <w:bottom w:val="nil"/>
            </w:tcBorders>
            <w:textDirection w:val="tbRlV"/>
            <w:vAlign w:val="top"/>
          </w:tcPr>
          <w:p>
            <w:pPr>
              <w:rPr>
                <w:rFonts w:ascii="Arial"/>
                <w:sz w:val="21"/>
              </w:rPr>
            </w:pPr>
          </w:p>
        </w:tc>
        <w:tc>
          <w:tcPr>
            <w:tcW w:w="709" w:type="dxa"/>
            <w:tcBorders>
              <w:bottom w:val="nil"/>
            </w:tcBorders>
            <w:vAlign w:val="top"/>
          </w:tcPr>
          <w:p>
            <w:pPr>
              <w:spacing w:before="54" w:line="225" w:lineRule="auto"/>
              <w:ind w:left="156"/>
              <w:rPr>
                <w:rFonts w:ascii="仿宋" w:hAnsi="仿宋" w:eastAsia="仿宋" w:cs="仿宋"/>
                <w:sz w:val="20"/>
                <w:szCs w:val="20"/>
              </w:rPr>
            </w:pPr>
            <w:r>
              <w:rPr>
                <w:rFonts w:ascii="仿宋" w:hAnsi="仿宋" w:eastAsia="仿宋" w:cs="仿宋"/>
                <w:sz w:val="20"/>
                <w:szCs w:val="20"/>
              </w:rPr>
              <w:t>可持</w:t>
            </w:r>
          </w:p>
          <w:p>
            <w:pPr>
              <w:spacing w:before="67" w:line="227" w:lineRule="auto"/>
              <w:ind w:left="153"/>
              <w:rPr>
                <w:rFonts w:ascii="仿宋" w:hAnsi="仿宋" w:eastAsia="仿宋" w:cs="仿宋"/>
                <w:sz w:val="20"/>
                <w:szCs w:val="20"/>
              </w:rPr>
            </w:pPr>
            <w:r>
              <w:rPr>
                <w:rFonts w:ascii="仿宋" w:hAnsi="仿宋" w:eastAsia="仿宋" w:cs="仿宋"/>
                <w:spacing w:val="2"/>
                <w:sz w:val="20"/>
                <w:szCs w:val="20"/>
              </w:rPr>
              <w:t>续</w:t>
            </w:r>
            <w:r>
              <w:rPr>
                <w:rFonts w:ascii="仿宋" w:hAnsi="仿宋" w:eastAsia="仿宋" w:cs="仿宋"/>
                <w:spacing w:val="1"/>
                <w:sz w:val="20"/>
                <w:szCs w:val="20"/>
              </w:rPr>
              <w:t>影</w:t>
            </w:r>
          </w:p>
          <w:p>
            <w:pPr>
              <w:spacing w:before="66" w:line="226" w:lineRule="auto"/>
              <w:ind w:left="153"/>
              <w:rPr>
                <w:rFonts w:ascii="仿宋" w:hAnsi="仿宋" w:eastAsia="仿宋" w:cs="仿宋"/>
                <w:sz w:val="20"/>
                <w:szCs w:val="20"/>
              </w:rPr>
            </w:pPr>
            <w:r>
              <w:rPr>
                <w:rFonts w:ascii="仿宋" w:hAnsi="仿宋" w:eastAsia="仿宋" w:cs="仿宋"/>
                <w:spacing w:val="2"/>
                <w:sz w:val="20"/>
                <w:szCs w:val="20"/>
              </w:rPr>
              <w:t>响</w:t>
            </w:r>
            <w:r>
              <w:rPr>
                <w:rFonts w:ascii="仿宋" w:hAnsi="仿宋" w:eastAsia="仿宋" w:cs="仿宋"/>
                <w:spacing w:val="1"/>
                <w:sz w:val="20"/>
                <w:szCs w:val="20"/>
              </w:rPr>
              <w:t>指</w:t>
            </w:r>
          </w:p>
          <w:p>
            <w:pPr>
              <w:spacing w:before="67" w:line="225" w:lineRule="auto"/>
              <w:ind w:left="251"/>
              <w:rPr>
                <w:rFonts w:ascii="仿宋" w:hAnsi="仿宋" w:eastAsia="仿宋" w:cs="仿宋"/>
                <w:sz w:val="20"/>
                <w:szCs w:val="20"/>
              </w:rPr>
            </w:pPr>
            <w:r>
              <w:rPr>
                <w:rFonts w:ascii="仿宋" w:hAnsi="仿宋" w:eastAsia="仿宋" w:cs="仿宋"/>
                <w:spacing w:val="2"/>
                <w:sz w:val="20"/>
                <w:szCs w:val="20"/>
              </w:rPr>
              <w:t>标</w:t>
            </w:r>
          </w:p>
        </w:tc>
        <w:tc>
          <w:tcPr>
            <w:tcW w:w="1700" w:type="dxa"/>
            <w:vAlign w:val="top"/>
          </w:tcPr>
          <w:p>
            <w:pPr>
              <w:jc w:val="both"/>
              <w:rPr>
                <w:rFonts w:hint="eastAsia" w:ascii="仿宋" w:hAnsi="仿宋" w:eastAsia="仿宋" w:cs="仿宋"/>
                <w:sz w:val="21"/>
              </w:rPr>
            </w:pPr>
            <w:r>
              <w:rPr>
                <w:rFonts w:hint="eastAsia" w:ascii="仿宋" w:hAnsi="仿宋" w:eastAsia="仿宋" w:cs="仿宋"/>
                <w:sz w:val="21"/>
                <w:lang w:eastAsia="zh-CN"/>
              </w:rPr>
              <w:t>不断提升</w:t>
            </w:r>
          </w:p>
        </w:tc>
        <w:tc>
          <w:tcPr>
            <w:tcW w:w="1842" w:type="dxa"/>
            <w:vAlign w:val="top"/>
          </w:tcPr>
          <w:p>
            <w:pPr>
              <w:jc w:val="both"/>
              <w:rPr>
                <w:rFonts w:hint="eastAsia" w:ascii="仿宋" w:hAnsi="仿宋" w:eastAsia="仿宋" w:cs="仿宋"/>
                <w:sz w:val="21"/>
              </w:rPr>
            </w:pPr>
          </w:p>
        </w:tc>
        <w:tc>
          <w:tcPr>
            <w:tcW w:w="1275" w:type="dxa"/>
            <w:vAlign w:val="top"/>
          </w:tcPr>
          <w:p>
            <w:pPr>
              <w:jc w:val="both"/>
              <w:rPr>
                <w:rFonts w:hint="eastAsia" w:ascii="仿宋" w:hAnsi="仿宋" w:eastAsia="仿宋" w:cs="仿宋"/>
                <w:sz w:val="21"/>
              </w:rPr>
            </w:pPr>
            <w:r>
              <w:rPr>
                <w:rFonts w:hint="eastAsia" w:ascii="仿宋" w:hAnsi="仿宋" w:eastAsia="仿宋" w:cs="仿宋"/>
                <w:sz w:val="21"/>
                <w:lang w:eastAsia="zh-CN"/>
              </w:rPr>
              <w:t>不断提升</w:t>
            </w:r>
          </w:p>
        </w:tc>
        <w:tc>
          <w:tcPr>
            <w:tcW w:w="1103" w:type="dxa"/>
            <w:vAlign w:val="top"/>
          </w:tcPr>
          <w:p>
            <w:pPr>
              <w:rPr>
                <w:rFonts w:hint="eastAsia" w:ascii="仿宋" w:hAnsi="仿宋" w:eastAsia="仿宋" w:cs="仿宋"/>
                <w:sz w:val="21"/>
              </w:rPr>
            </w:pPr>
            <w:r>
              <w:rPr>
                <w:rFonts w:hint="eastAsia" w:ascii="仿宋" w:hAnsi="仿宋" w:eastAsia="仿宋" w:cs="仿宋"/>
                <w:sz w:val="21"/>
                <w:lang w:eastAsia="zh-CN"/>
              </w:rPr>
              <w:t>不断提升</w:t>
            </w:r>
          </w:p>
        </w:tc>
        <w:tc>
          <w:tcPr>
            <w:tcW w:w="198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jc w:val="center"/>
        </w:trPr>
        <w:tc>
          <w:tcPr>
            <w:tcW w:w="773" w:type="dxa"/>
            <w:vMerge w:val="continue"/>
            <w:tcBorders>
              <w:top w:val="nil"/>
              <w:bottom w:val="nil"/>
            </w:tcBorders>
            <w:textDirection w:val="tbRlV"/>
            <w:vAlign w:val="top"/>
          </w:tcPr>
          <w:p>
            <w:pPr>
              <w:rPr>
                <w:rFonts w:ascii="Arial"/>
                <w:sz w:val="21"/>
              </w:rPr>
            </w:pPr>
          </w:p>
        </w:tc>
        <w:tc>
          <w:tcPr>
            <w:tcW w:w="675" w:type="dxa"/>
            <w:tcBorders>
              <w:bottom w:val="nil"/>
            </w:tcBorders>
            <w:vAlign w:val="top"/>
          </w:tcPr>
          <w:p>
            <w:pPr>
              <w:spacing w:line="460" w:lineRule="auto"/>
              <w:rPr>
                <w:rFonts w:ascii="Arial"/>
                <w:sz w:val="21"/>
              </w:rPr>
            </w:pPr>
          </w:p>
          <w:p>
            <w:pPr>
              <w:spacing w:before="65" w:line="225" w:lineRule="auto"/>
              <w:ind w:left="140"/>
              <w:rPr>
                <w:rFonts w:ascii="仿宋" w:hAnsi="仿宋" w:eastAsia="仿宋" w:cs="仿宋"/>
                <w:sz w:val="20"/>
                <w:szCs w:val="20"/>
              </w:rPr>
            </w:pPr>
            <w:r>
              <w:rPr>
                <w:rFonts w:ascii="仿宋" w:hAnsi="仿宋" w:eastAsia="仿宋" w:cs="仿宋"/>
                <w:sz w:val="20"/>
                <w:szCs w:val="20"/>
              </w:rPr>
              <w:t>满意</w:t>
            </w:r>
          </w:p>
          <w:p>
            <w:pPr>
              <w:spacing w:before="67" w:line="226" w:lineRule="auto"/>
              <w:ind w:left="130"/>
              <w:rPr>
                <w:rFonts w:ascii="仿宋" w:hAnsi="仿宋" w:eastAsia="仿宋" w:cs="仿宋"/>
                <w:sz w:val="20"/>
                <w:szCs w:val="20"/>
              </w:rPr>
            </w:pPr>
            <w:r>
              <w:rPr>
                <w:rFonts w:ascii="仿宋" w:hAnsi="仿宋" w:eastAsia="仿宋" w:cs="仿宋"/>
                <w:spacing w:val="5"/>
                <w:sz w:val="20"/>
                <w:szCs w:val="20"/>
              </w:rPr>
              <w:t>度指</w:t>
            </w:r>
          </w:p>
          <w:p>
            <w:pPr>
              <w:spacing w:before="67" w:line="225" w:lineRule="auto"/>
              <w:ind w:left="235"/>
              <w:rPr>
                <w:rFonts w:ascii="仿宋" w:hAnsi="仿宋" w:eastAsia="仿宋" w:cs="仿宋"/>
                <w:sz w:val="20"/>
                <w:szCs w:val="20"/>
              </w:rPr>
            </w:pPr>
            <w:r>
              <w:rPr>
                <w:rFonts w:ascii="仿宋" w:hAnsi="仿宋" w:eastAsia="仿宋" w:cs="仿宋"/>
                <w:spacing w:val="2"/>
                <w:sz w:val="20"/>
                <w:szCs w:val="20"/>
              </w:rPr>
              <w:t>标</w:t>
            </w:r>
          </w:p>
        </w:tc>
        <w:tc>
          <w:tcPr>
            <w:tcW w:w="709" w:type="dxa"/>
            <w:tcBorders>
              <w:bottom w:val="nil"/>
            </w:tcBorders>
            <w:vAlign w:val="top"/>
          </w:tcPr>
          <w:p>
            <w:pPr>
              <w:spacing w:before="55" w:line="225" w:lineRule="auto"/>
              <w:ind w:left="149"/>
              <w:rPr>
                <w:rFonts w:ascii="仿宋" w:hAnsi="仿宋" w:eastAsia="仿宋" w:cs="仿宋"/>
                <w:sz w:val="20"/>
                <w:szCs w:val="20"/>
              </w:rPr>
            </w:pPr>
            <w:r>
              <w:rPr>
                <w:rFonts w:ascii="仿宋" w:hAnsi="仿宋" w:eastAsia="仿宋" w:cs="仿宋"/>
                <w:spacing w:val="4"/>
                <w:sz w:val="20"/>
                <w:szCs w:val="20"/>
              </w:rPr>
              <w:t>服</w:t>
            </w:r>
            <w:r>
              <w:rPr>
                <w:rFonts w:ascii="仿宋" w:hAnsi="仿宋" w:eastAsia="仿宋" w:cs="仿宋"/>
                <w:spacing w:val="3"/>
                <w:sz w:val="20"/>
                <w:szCs w:val="20"/>
              </w:rPr>
              <w:t>务</w:t>
            </w:r>
          </w:p>
          <w:p>
            <w:pPr>
              <w:spacing w:before="67" w:line="226" w:lineRule="auto"/>
              <w:ind w:left="151"/>
              <w:rPr>
                <w:rFonts w:ascii="仿宋" w:hAnsi="仿宋" w:eastAsia="仿宋" w:cs="仿宋"/>
                <w:sz w:val="20"/>
                <w:szCs w:val="20"/>
              </w:rPr>
            </w:pPr>
            <w:r>
              <w:rPr>
                <w:rFonts w:ascii="仿宋" w:hAnsi="仿宋" w:eastAsia="仿宋" w:cs="仿宋"/>
                <w:spacing w:val="3"/>
                <w:sz w:val="20"/>
                <w:szCs w:val="20"/>
              </w:rPr>
              <w:t>对</w:t>
            </w:r>
            <w:r>
              <w:rPr>
                <w:rFonts w:ascii="仿宋" w:hAnsi="仿宋" w:eastAsia="仿宋" w:cs="仿宋"/>
                <w:spacing w:val="2"/>
                <w:sz w:val="20"/>
                <w:szCs w:val="20"/>
              </w:rPr>
              <w:t>象</w:t>
            </w:r>
          </w:p>
          <w:p>
            <w:pPr>
              <w:spacing w:before="67" w:line="225" w:lineRule="auto"/>
              <w:ind w:left="156"/>
              <w:rPr>
                <w:rFonts w:ascii="仿宋" w:hAnsi="仿宋" w:eastAsia="仿宋" w:cs="仿宋"/>
                <w:sz w:val="20"/>
                <w:szCs w:val="20"/>
              </w:rPr>
            </w:pPr>
            <w:r>
              <w:rPr>
                <w:rFonts w:ascii="仿宋" w:hAnsi="仿宋" w:eastAsia="仿宋" w:cs="仿宋"/>
                <w:sz w:val="20"/>
                <w:szCs w:val="20"/>
              </w:rPr>
              <w:t>满意</w:t>
            </w:r>
          </w:p>
          <w:p>
            <w:pPr>
              <w:spacing w:before="68" w:line="226" w:lineRule="auto"/>
              <w:ind w:left="146"/>
              <w:rPr>
                <w:rFonts w:ascii="仿宋" w:hAnsi="仿宋" w:eastAsia="仿宋" w:cs="仿宋"/>
                <w:sz w:val="20"/>
                <w:szCs w:val="20"/>
              </w:rPr>
            </w:pPr>
            <w:r>
              <w:rPr>
                <w:rFonts w:ascii="仿宋" w:hAnsi="仿宋" w:eastAsia="仿宋" w:cs="仿宋"/>
                <w:spacing w:val="5"/>
                <w:sz w:val="20"/>
                <w:szCs w:val="20"/>
              </w:rPr>
              <w:t>度指</w:t>
            </w:r>
          </w:p>
          <w:p>
            <w:pPr>
              <w:spacing w:before="67" w:line="225" w:lineRule="auto"/>
              <w:ind w:left="251"/>
              <w:rPr>
                <w:rFonts w:ascii="仿宋" w:hAnsi="仿宋" w:eastAsia="仿宋" w:cs="仿宋"/>
                <w:sz w:val="20"/>
                <w:szCs w:val="20"/>
              </w:rPr>
            </w:pPr>
            <w:r>
              <w:rPr>
                <w:rFonts w:ascii="仿宋" w:hAnsi="仿宋" w:eastAsia="仿宋" w:cs="仿宋"/>
                <w:spacing w:val="2"/>
                <w:sz w:val="20"/>
                <w:szCs w:val="20"/>
              </w:rPr>
              <w:t>标</w:t>
            </w:r>
          </w:p>
        </w:tc>
        <w:tc>
          <w:tcPr>
            <w:tcW w:w="1700" w:type="dxa"/>
            <w:vAlign w:val="top"/>
          </w:tcPr>
          <w:p>
            <w:pPr>
              <w:rPr>
                <w:rFonts w:hint="default" w:ascii="仿宋" w:hAnsi="仿宋" w:eastAsia="仿宋" w:cs="仿宋"/>
                <w:sz w:val="21"/>
                <w:lang w:val="en-US" w:eastAsia="zh-CN"/>
              </w:rPr>
            </w:pPr>
            <w:r>
              <w:rPr>
                <w:rFonts w:hint="eastAsia" w:ascii="仿宋" w:hAnsi="仿宋" w:eastAsia="仿宋" w:cs="仿宋"/>
                <w:sz w:val="21"/>
                <w:lang w:val="en-US" w:eastAsia="zh-CN"/>
              </w:rPr>
              <w:t>大于或等于99</w:t>
            </w:r>
          </w:p>
        </w:tc>
        <w:tc>
          <w:tcPr>
            <w:tcW w:w="1842" w:type="dxa"/>
            <w:vAlign w:val="top"/>
          </w:tcPr>
          <w:p>
            <w:pPr>
              <w:rPr>
                <w:rFonts w:hint="eastAsia" w:ascii="仿宋" w:hAnsi="仿宋" w:eastAsia="仿宋" w:cs="仿宋"/>
                <w:sz w:val="21"/>
              </w:rPr>
            </w:pPr>
          </w:p>
        </w:tc>
        <w:tc>
          <w:tcPr>
            <w:tcW w:w="1275" w:type="dxa"/>
            <w:vAlign w:val="top"/>
          </w:tcPr>
          <w:p>
            <w:pPr>
              <w:rPr>
                <w:rFonts w:hint="eastAsia" w:ascii="仿宋" w:hAnsi="仿宋" w:eastAsia="仿宋" w:cs="仿宋"/>
                <w:sz w:val="21"/>
                <w:lang w:val="en-US" w:eastAsia="zh-CN"/>
              </w:rPr>
            </w:pPr>
            <w:r>
              <w:rPr>
                <w:rFonts w:hint="eastAsia" w:ascii="仿宋" w:hAnsi="仿宋" w:eastAsia="仿宋" w:cs="仿宋"/>
                <w:sz w:val="21"/>
                <w:lang w:val="en-US" w:eastAsia="zh-CN"/>
              </w:rPr>
              <w:t>100</w:t>
            </w:r>
            <w:bookmarkStart w:id="0" w:name="_GoBack"/>
            <w:bookmarkEnd w:id="0"/>
            <w:r>
              <w:rPr>
                <w:rFonts w:hint="eastAsia" w:ascii="仿宋" w:hAnsi="仿宋" w:eastAsia="仿宋" w:cs="仿宋"/>
                <w:sz w:val="21"/>
                <w:lang w:val="en-US" w:eastAsia="zh-CN"/>
              </w:rPr>
              <w:t>%</w:t>
            </w:r>
          </w:p>
        </w:tc>
        <w:tc>
          <w:tcPr>
            <w:tcW w:w="1103" w:type="dxa"/>
            <w:vAlign w:val="top"/>
          </w:tcPr>
          <w:p>
            <w:pPr>
              <w:rPr>
                <w:rFonts w:hint="eastAsia" w:ascii="仿宋" w:hAnsi="仿宋" w:eastAsia="仿宋" w:cs="仿宋"/>
                <w:sz w:val="21"/>
                <w:lang w:val="en-US" w:eastAsia="zh-CN"/>
              </w:rPr>
            </w:pPr>
            <w:r>
              <w:rPr>
                <w:rFonts w:hint="eastAsia" w:ascii="仿宋" w:hAnsi="仿宋" w:eastAsia="仿宋" w:cs="仿宋"/>
                <w:sz w:val="21"/>
                <w:lang w:val="en-US" w:eastAsia="zh-CN"/>
              </w:rPr>
              <w:t>100%</w:t>
            </w:r>
          </w:p>
        </w:tc>
        <w:tc>
          <w:tcPr>
            <w:tcW w:w="198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0" w:hRule="atLeast"/>
          <w:jc w:val="center"/>
        </w:trPr>
        <w:tc>
          <w:tcPr>
            <w:tcW w:w="773" w:type="dxa"/>
            <w:vAlign w:val="top"/>
          </w:tcPr>
          <w:p>
            <w:pPr>
              <w:spacing w:line="310" w:lineRule="auto"/>
              <w:rPr>
                <w:rFonts w:ascii="Arial"/>
                <w:sz w:val="21"/>
              </w:rPr>
            </w:pPr>
          </w:p>
          <w:p>
            <w:pPr>
              <w:spacing w:before="65" w:line="227" w:lineRule="auto"/>
              <w:ind w:left="116"/>
              <w:rPr>
                <w:rFonts w:ascii="仿宋" w:hAnsi="仿宋" w:eastAsia="仿宋" w:cs="仿宋"/>
                <w:sz w:val="20"/>
                <w:szCs w:val="20"/>
              </w:rPr>
            </w:pPr>
            <w:r>
              <w:rPr>
                <w:rFonts w:ascii="仿宋" w:hAnsi="仿宋" w:eastAsia="仿宋" w:cs="仿宋"/>
                <w:spacing w:val="5"/>
                <w:sz w:val="20"/>
                <w:szCs w:val="20"/>
              </w:rPr>
              <w:t>说</w:t>
            </w:r>
            <w:r>
              <w:rPr>
                <w:rFonts w:ascii="仿宋" w:hAnsi="仿宋" w:eastAsia="仿宋" w:cs="仿宋"/>
                <w:spacing w:val="4"/>
                <w:sz w:val="20"/>
                <w:szCs w:val="20"/>
              </w:rPr>
              <w:t>明</w:t>
            </w:r>
          </w:p>
        </w:tc>
        <w:tc>
          <w:tcPr>
            <w:tcW w:w="9291" w:type="dxa"/>
            <w:gridSpan w:val="7"/>
            <w:vAlign w:val="top"/>
          </w:tcPr>
          <w:p>
            <w:pPr>
              <w:spacing w:line="309" w:lineRule="auto"/>
              <w:rPr>
                <w:rFonts w:ascii="Arial"/>
                <w:sz w:val="21"/>
              </w:rPr>
            </w:pPr>
          </w:p>
          <w:p>
            <w:pPr>
              <w:spacing w:before="65" w:line="223" w:lineRule="auto"/>
              <w:ind w:left="973"/>
              <w:rPr>
                <w:rFonts w:ascii="仿宋" w:hAnsi="仿宋" w:eastAsia="仿宋" w:cs="仿宋"/>
                <w:sz w:val="20"/>
                <w:szCs w:val="20"/>
              </w:rPr>
            </w:pPr>
            <w:r>
              <w:rPr>
                <w:rFonts w:ascii="仿宋" w:hAnsi="仿宋" w:eastAsia="仿宋" w:cs="仿宋"/>
                <w:spacing w:val="9"/>
                <w:sz w:val="20"/>
                <w:szCs w:val="20"/>
              </w:rPr>
              <w:t>无</w:t>
            </w:r>
          </w:p>
        </w:tc>
      </w:tr>
    </w:tbl>
    <w:p/>
    <w:p/>
    <w:p>
      <w:pPr>
        <w:spacing w:before="65" w:line="332" w:lineRule="auto"/>
        <w:ind w:left="127" w:right="195" w:firstLine="419"/>
        <w:rPr>
          <w:rFonts w:ascii="仿宋" w:hAnsi="仿宋" w:eastAsia="仿宋" w:cs="仿宋"/>
          <w:sz w:val="24"/>
          <w:szCs w:val="24"/>
        </w:rPr>
      </w:pPr>
      <w:r>
        <w:rPr>
          <w:rFonts w:ascii="仿宋" w:hAnsi="仿宋" w:eastAsia="仿宋" w:cs="仿宋"/>
          <w:spacing w:val="12"/>
          <w:sz w:val="24"/>
          <w:szCs w:val="24"/>
        </w:rPr>
        <w:t>注</w:t>
      </w:r>
      <w:r>
        <w:rPr>
          <w:rFonts w:ascii="仿宋" w:hAnsi="仿宋" w:eastAsia="仿宋" w:cs="仿宋"/>
          <w:spacing w:val="7"/>
          <w:sz w:val="24"/>
          <w:szCs w:val="24"/>
        </w:rPr>
        <w:t>：1、其他资金包括和中央补助、地方财政资金共同投入到同一项目的自有资金、社会资金， 以及以</w:t>
      </w:r>
      <w:r>
        <w:rPr>
          <w:rFonts w:ascii="仿宋" w:hAnsi="仿宋" w:eastAsia="仿宋" w:cs="仿宋"/>
          <w:spacing w:val="8"/>
          <w:sz w:val="24"/>
          <w:szCs w:val="24"/>
        </w:rPr>
        <w:t>前年度的结转结余资金等</w:t>
      </w:r>
      <w:r>
        <w:rPr>
          <w:rFonts w:ascii="仿宋" w:hAnsi="仿宋" w:eastAsia="仿宋" w:cs="仿宋"/>
          <w:spacing w:val="7"/>
          <w:sz w:val="24"/>
          <w:szCs w:val="24"/>
        </w:rPr>
        <w:t>。</w:t>
      </w:r>
    </w:p>
    <w:p>
      <w:pPr>
        <w:spacing w:line="332" w:lineRule="auto"/>
        <w:ind w:left="126" w:right="194" w:firstLine="423"/>
        <w:rPr>
          <w:rFonts w:ascii="仿宋" w:hAnsi="仿宋" w:eastAsia="仿宋" w:cs="仿宋"/>
          <w:spacing w:val="8"/>
          <w:sz w:val="24"/>
          <w:szCs w:val="24"/>
        </w:rPr>
      </w:pPr>
      <w:r>
        <w:rPr>
          <w:rFonts w:ascii="仿宋" w:hAnsi="仿宋" w:eastAsia="仿宋" w:cs="仿宋"/>
          <w:spacing w:val="18"/>
          <w:sz w:val="24"/>
          <w:szCs w:val="24"/>
        </w:rPr>
        <w:t>2、</w:t>
      </w:r>
      <w:r>
        <w:rPr>
          <w:rFonts w:ascii="仿宋" w:hAnsi="仿宋" w:eastAsia="仿宋" w:cs="仿宋"/>
          <w:spacing w:val="10"/>
          <w:sz w:val="24"/>
          <w:szCs w:val="24"/>
        </w:rPr>
        <w:t>定</w:t>
      </w:r>
      <w:r>
        <w:rPr>
          <w:rFonts w:ascii="仿宋" w:hAnsi="仿宋" w:eastAsia="仿宋" w:cs="仿宋"/>
          <w:spacing w:val="9"/>
          <w:sz w:val="24"/>
          <w:szCs w:val="24"/>
        </w:rPr>
        <w:t>量指标，资金使用单位填写本地区实际完成数。县直各部门汇总时，对绝对值直接累加计算，相</w:t>
      </w:r>
      <w:r>
        <w:rPr>
          <w:rFonts w:ascii="仿宋" w:hAnsi="仿宋" w:eastAsia="仿宋" w:cs="仿宋"/>
          <w:spacing w:val="13"/>
          <w:sz w:val="24"/>
          <w:szCs w:val="24"/>
        </w:rPr>
        <w:t>对</w:t>
      </w:r>
      <w:r>
        <w:rPr>
          <w:rFonts w:ascii="仿宋" w:hAnsi="仿宋" w:eastAsia="仿宋" w:cs="仿宋"/>
          <w:spacing w:val="8"/>
          <w:sz w:val="24"/>
          <w:szCs w:val="24"/>
        </w:rPr>
        <w:t>值按照资金额度加权平均计算。</w:t>
      </w:r>
    </w:p>
    <w:p>
      <w:pPr>
        <w:spacing w:line="332" w:lineRule="auto"/>
        <w:ind w:left="126" w:right="194" w:firstLine="423"/>
      </w:pPr>
      <w:r>
        <w:rPr>
          <w:rFonts w:ascii="仿宋" w:hAnsi="仿宋" w:eastAsia="仿宋" w:cs="仿宋"/>
          <w:spacing w:val="18"/>
          <w:sz w:val="24"/>
          <w:szCs w:val="24"/>
        </w:rPr>
        <w:t>3、定</w:t>
      </w:r>
      <w:r>
        <w:rPr>
          <w:rFonts w:ascii="仿宋" w:hAnsi="仿宋" w:eastAsia="仿宋" w:cs="仿宋"/>
          <w:spacing w:val="9"/>
          <w:sz w:val="24"/>
          <w:szCs w:val="24"/>
        </w:rPr>
        <w:t>性指标根据指标完成情况分为：全部或基本达成预期指标、部分达成预期指标并具有一定效果、</w:t>
      </w:r>
      <w:r>
        <w:rPr>
          <w:rFonts w:ascii="仿宋" w:hAnsi="仿宋" w:eastAsia="仿宋" w:cs="仿宋"/>
          <w:sz w:val="24"/>
          <w:szCs w:val="24"/>
        </w:rPr>
        <w:t xml:space="preserve"> </w:t>
      </w:r>
      <w:r>
        <w:rPr>
          <w:rFonts w:ascii="仿宋" w:hAnsi="仿宋" w:eastAsia="仿宋" w:cs="仿宋"/>
          <w:spacing w:val="-5"/>
          <w:sz w:val="24"/>
          <w:szCs w:val="24"/>
        </w:rPr>
        <w:t>未达成预期指标且效果较差三档，资金使用单位分别按照 100％ —80％ (含) 、80％ —60％ (含) 、60％ — 0</w:t>
      </w:r>
      <w:r>
        <w:rPr>
          <w:rFonts w:ascii="仿宋" w:hAnsi="仿宋" w:eastAsia="仿宋" w:cs="仿宋"/>
          <w:spacing w:val="-2"/>
          <w:sz w:val="24"/>
          <w:szCs w:val="24"/>
        </w:rPr>
        <w:t>％</w:t>
      </w:r>
      <w:r>
        <w:rPr>
          <w:rFonts w:ascii="仿宋" w:hAnsi="仿宋" w:eastAsia="仿宋" w:cs="仿宋"/>
          <w:sz w:val="24"/>
          <w:szCs w:val="24"/>
        </w:rPr>
        <w:t xml:space="preserve"> </w:t>
      </w:r>
      <w:r>
        <w:rPr>
          <w:rFonts w:ascii="仿宋" w:hAnsi="仿宋" w:eastAsia="仿宋" w:cs="仿宋"/>
          <w:spacing w:val="13"/>
          <w:sz w:val="24"/>
          <w:szCs w:val="24"/>
        </w:rPr>
        <w:t>合</w:t>
      </w:r>
      <w:r>
        <w:rPr>
          <w:rFonts w:ascii="仿宋" w:hAnsi="仿宋" w:eastAsia="仿宋" w:cs="仿宋"/>
          <w:spacing w:val="7"/>
          <w:sz w:val="24"/>
          <w:szCs w:val="24"/>
        </w:rPr>
        <w:t>理填写完成比例。</w:t>
      </w:r>
    </w:p>
    <w:p>
      <w:pPr>
        <w:bidi w:val="0"/>
        <w:rPr>
          <w:rFonts w:ascii="Arial" w:hAnsi="Arial" w:eastAsia="Arial" w:cs="Arial"/>
          <w:snapToGrid w:val="0"/>
          <w:color w:val="000000"/>
          <w:kern w:val="0"/>
          <w:sz w:val="21"/>
          <w:szCs w:val="21"/>
        </w:rPr>
      </w:pPr>
    </w:p>
    <w:p>
      <w:pPr>
        <w:bidi w:val="0"/>
      </w:pPr>
    </w:p>
    <w:p>
      <w:pPr>
        <w:bidi w:val="0"/>
      </w:pPr>
    </w:p>
    <w:p>
      <w:pPr>
        <w:bidi w:val="0"/>
      </w:pPr>
    </w:p>
    <w:p>
      <w:pPr>
        <w:bidi w:val="0"/>
      </w:pPr>
    </w:p>
    <w:p>
      <w:pPr>
        <w:bidi w:val="0"/>
      </w:pPr>
    </w:p>
    <w:p>
      <w:pPr>
        <w:tabs>
          <w:tab w:val="left" w:pos="774"/>
        </w:tabs>
        <w:bidi w:val="0"/>
        <w:jc w:val="left"/>
        <w:rPr>
          <w:rFonts w:hint="eastAsia" w:eastAsia="宋体"/>
          <w:lang w:eastAsia="zh-CN"/>
        </w:rPr>
      </w:pPr>
      <w:r>
        <w:rPr>
          <w:rFonts w:hint="eastAsia" w:eastAsia="宋体"/>
          <w:lang w:eastAsia="zh-CN"/>
        </w:rPr>
        <w:tab/>
      </w:r>
    </w:p>
    <w:sectPr>
      <w:pgSz w:w="11905" w:h="16837"/>
      <w:pgMar w:top="403" w:right="918" w:bottom="403" w:left="918" w:header="0" w:footer="0" w:gutter="0"/>
      <w:cols w:space="0" w:num="1"/>
      <w:rtlGutter w:val="0"/>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MjE3MzExMzBkOWVmMTI3ZjE1MTg1Mzc3ZGJlNjk2MzEifQ=="/>
  </w:docVars>
  <w:rsids>
    <w:rsidRoot w:val="00000000"/>
    <w:rsid w:val="02AE7397"/>
    <w:rsid w:val="03411FB9"/>
    <w:rsid w:val="0661119C"/>
    <w:rsid w:val="08EF753B"/>
    <w:rsid w:val="0A311283"/>
    <w:rsid w:val="0C7D22B4"/>
    <w:rsid w:val="0D62432B"/>
    <w:rsid w:val="10675162"/>
    <w:rsid w:val="16761E7F"/>
    <w:rsid w:val="16D83C4D"/>
    <w:rsid w:val="199E7D0E"/>
    <w:rsid w:val="1A24507B"/>
    <w:rsid w:val="1B155DAE"/>
    <w:rsid w:val="1E62130A"/>
    <w:rsid w:val="201345F1"/>
    <w:rsid w:val="24467913"/>
    <w:rsid w:val="26C14C46"/>
    <w:rsid w:val="2B945408"/>
    <w:rsid w:val="375629A8"/>
    <w:rsid w:val="39873A0D"/>
    <w:rsid w:val="3BFB4A65"/>
    <w:rsid w:val="3D6B2588"/>
    <w:rsid w:val="47961EA1"/>
    <w:rsid w:val="4A132FBB"/>
    <w:rsid w:val="4B726411"/>
    <w:rsid w:val="4D397978"/>
    <w:rsid w:val="4D941D28"/>
    <w:rsid w:val="4DAE1F01"/>
    <w:rsid w:val="51200A2D"/>
    <w:rsid w:val="56F32EFC"/>
    <w:rsid w:val="5A3966BC"/>
    <w:rsid w:val="5B3A4DE3"/>
    <w:rsid w:val="5E300710"/>
    <w:rsid w:val="5EC926C3"/>
    <w:rsid w:val="5F3E2EB8"/>
    <w:rsid w:val="606F4BE5"/>
    <w:rsid w:val="60DB671F"/>
    <w:rsid w:val="615917AA"/>
    <w:rsid w:val="66AC7C4E"/>
    <w:rsid w:val="6F6049BF"/>
    <w:rsid w:val="726624FB"/>
    <w:rsid w:val="771D7A88"/>
    <w:rsid w:val="77217CD5"/>
    <w:rsid w:val="7993773F"/>
    <w:rsid w:val="7C0D4B5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next w:val="4"/>
    <w:qFormat/>
    <w:uiPriority w:val="0"/>
    <w:pPr>
      <w:ind w:left="460"/>
    </w:pPr>
    <w:rPr>
      <w:rFonts w:ascii="仿宋" w:hAnsi="仿宋" w:eastAsia="仿宋" w:cs="仿宋"/>
      <w:sz w:val="28"/>
      <w:szCs w:val="28"/>
      <w:lang w:val="zh-CN" w:bidi="zh-CN"/>
    </w:rPr>
  </w:style>
  <w:style w:type="paragraph" w:styleId="4">
    <w:name w:val="Body Text 2"/>
    <w:basedOn w:val="1"/>
    <w:qFormat/>
    <w:uiPriority w:val="0"/>
    <w:pPr>
      <w:widowControl/>
      <w:spacing w:line="400" w:lineRule="atLeast"/>
      <w:jc w:val="left"/>
    </w:pPr>
    <w:rPr>
      <w:kern w:val="0"/>
      <w:sz w:val="24"/>
      <w:szCs w:val="20"/>
    </w:rPr>
  </w:style>
  <w:style w:type="table" w:customStyle="1" w:styleId="7">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7</Pages>
  <Words>4172</Words>
  <Characters>4399</Characters>
  <TotalTime>1</TotalTime>
  <ScaleCrop>false</ScaleCrop>
  <LinksUpToDate>false</LinksUpToDate>
  <CharactersWithSpaces>4466</CharactersWithSpaces>
  <Application>WPS Office_11.1.0.13703_F1E327BC-269C-435d-A152-05C5408002CA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2023-03-03T09:19:00Z</dcterms:created>
  <dc:creator>Administrator</dc:creator>
  <cp:lastModifiedBy>曙光暮色</cp:lastModifiedBy>
  <dcterms:modified xsi:type="dcterms:W3CDTF">2023-03-22T01:12:54Z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2023-03-06T15:41:32Z</vt:filetime>
  </property>
  <property fmtid="{D5CDD505-2E9C-101B-9397-08002B2CF9AE}" pid="4" name="KSOProductBuildVer">
    <vt:lpwstr>2052-11.1.0.13703</vt:lpwstr>
  </property>
  <property fmtid="{D5CDD505-2E9C-101B-9397-08002B2CF9AE}" pid="5" name="ICV">
    <vt:lpwstr>787D5FD4025C44FAB603E3D13AB51568</vt:lpwstr>
  </property>
</Properties>
</file>