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部门整体支出绩效评价共性指标框架</w:t>
      </w: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hint="eastAsia" w:ascii="仿宋_GB2312" w:eastAsia="仿宋_GB2312"/>
                <w:szCs w:val="21"/>
                <w:lang w:eastAsia="zh-CN"/>
              </w:rPr>
            </w:pPr>
            <w:r>
              <w:rPr>
                <w:rFonts w:hint="eastAsia" w:ascii="仿宋_GB2312" w:eastAsia="仿宋_GB2312"/>
                <w:szCs w:val="21"/>
                <w:lang w:eastAsia="zh-CN"/>
              </w:rPr>
              <w:t>合计</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98</w:t>
            </w:r>
          </w:p>
        </w:tc>
      </w:tr>
    </w:tbl>
    <w:p/>
    <w:p/>
    <w:p/>
    <w:p/>
    <w:p/>
    <w:p/>
    <w:p/>
    <w:p/>
    <w:p/>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eastAsia="仿宋_GB2312"/>
          <w:sz w:val="32"/>
          <w:szCs w:val="32"/>
        </w:rPr>
      </w:pPr>
      <w:r>
        <w:rPr>
          <w:rFonts w:hint="eastAsia" w:eastAsia="黑体"/>
          <w:sz w:val="32"/>
          <w:szCs w:val="32"/>
        </w:rPr>
        <w:t>附件</w:t>
      </w:r>
      <w:r>
        <w:rPr>
          <w:rFonts w:eastAsia="黑体"/>
          <w:sz w:val="32"/>
          <w:szCs w:val="32"/>
        </w:rPr>
        <w:t>2</w:t>
      </w:r>
    </w:p>
    <w:p>
      <w:pPr>
        <w:jc w:val="center"/>
        <w:rPr>
          <w:rFonts w:ascii="仿宋" w:hAnsi="仿宋" w:eastAsia="仿宋"/>
          <w:b/>
          <w:bCs/>
          <w:sz w:val="44"/>
          <w:szCs w:val="44"/>
        </w:rPr>
      </w:pPr>
      <w:r>
        <w:rPr>
          <w:rFonts w:hint="eastAsia" w:ascii="仿宋" w:hAnsi="仿宋" w:eastAsia="仿宋"/>
          <w:b/>
          <w:bCs/>
          <w:sz w:val="44"/>
          <w:szCs w:val="44"/>
        </w:rPr>
        <w:t>部门整体支出绩效评价基础数据表</w:t>
      </w:r>
    </w:p>
    <w:p>
      <w:pPr>
        <w:rPr>
          <w:rFonts w:hint="default" w:ascii="仿宋" w:hAnsi="仿宋" w:eastAsia="仿宋"/>
          <w:lang w:val="en-US" w:eastAsia="zh-CN"/>
        </w:rPr>
      </w:pPr>
      <w:r>
        <w:rPr>
          <w:rFonts w:hint="eastAsia" w:ascii="仿宋" w:hAnsi="仿宋" w:eastAsia="仿宋"/>
        </w:rPr>
        <w:t>填报单位：</w:t>
      </w:r>
      <w:r>
        <w:rPr>
          <w:rFonts w:hint="eastAsia" w:ascii="仿宋" w:hAnsi="仿宋" w:eastAsia="仿宋"/>
          <w:lang w:eastAsia="zh-CN"/>
        </w:rPr>
        <w:t>孝坪镇</w:t>
      </w:r>
      <w:r>
        <w:rPr>
          <w:rFonts w:hint="eastAsia" w:ascii="仿宋" w:hAnsi="仿宋" w:eastAsia="仿宋"/>
          <w:lang w:val="en-US" w:eastAsia="zh-CN"/>
        </w:rPr>
        <w:t>人民政府</w:t>
      </w:r>
    </w:p>
    <w:tbl>
      <w:tblPr>
        <w:tblStyle w:val="5"/>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597" w:type="dxa"/>
            <w:vMerge w:val="restart"/>
            <w:vAlign w:val="center"/>
          </w:tcPr>
          <w:p>
            <w:pPr>
              <w:spacing w:line="440" w:lineRule="exact"/>
              <w:jc w:val="center"/>
              <w:rPr>
                <w:rFonts w:ascii="仿宋" w:hAnsi="仿宋" w:eastAsia="仿宋"/>
              </w:rPr>
            </w:pPr>
            <w:r>
              <w:rPr>
                <w:rFonts w:hint="eastAsia" w:ascii="仿宋" w:hAnsi="仿宋" w:eastAsia="仿宋"/>
              </w:rPr>
              <w:t>财政供养人员情况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编制数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年实际在职人数</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597" w:type="dxa"/>
            <w:vMerge w:val="continue"/>
            <w:vAlign w:val="center"/>
          </w:tcPr>
          <w:p>
            <w:pPr>
              <w:widowControl/>
              <w:spacing w:line="440" w:lineRule="exact"/>
              <w:jc w:val="left"/>
              <w:rPr>
                <w:rFonts w:ascii="仿宋" w:hAnsi="仿宋" w:eastAsia="仿宋"/>
              </w:rPr>
            </w:pPr>
          </w:p>
        </w:tc>
        <w:tc>
          <w:tcPr>
            <w:tcW w:w="2181"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88</w:t>
            </w:r>
          </w:p>
        </w:tc>
        <w:tc>
          <w:tcPr>
            <w:tcW w:w="2292"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88</w:t>
            </w:r>
          </w:p>
        </w:tc>
        <w:tc>
          <w:tcPr>
            <w:tcW w:w="2244"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经费控制情况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lang w:eastAsia="zh-CN"/>
              </w:rPr>
              <w:t>20</w:t>
            </w:r>
            <w:r>
              <w:rPr>
                <w:rFonts w:hint="eastAsia" w:ascii="仿宋" w:hAnsi="仿宋" w:eastAsia="仿宋"/>
                <w:lang w:val="en-US" w:eastAsia="zh-CN"/>
              </w:rPr>
              <w:t>19</w:t>
            </w:r>
            <w:r>
              <w:rPr>
                <w:rFonts w:hint="eastAsia" w:ascii="仿宋" w:hAnsi="仿宋" w:eastAsia="仿宋"/>
              </w:rPr>
              <w:t>年决算数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年预算数</w:t>
            </w:r>
          </w:p>
        </w:tc>
        <w:tc>
          <w:tcPr>
            <w:tcW w:w="2244"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三公经费</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50.7万元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33.48万元</w:t>
            </w:r>
          </w:p>
        </w:tc>
        <w:tc>
          <w:tcPr>
            <w:tcW w:w="2244"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28.11万元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、公务用车购置和维护经费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其中：公车购置</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公车运行维护</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34.6万元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16.28万元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、出国经费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vAlign w:val="top"/>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3</w:t>
            </w:r>
            <w:r>
              <w:rPr>
                <w:rFonts w:hint="eastAsia" w:ascii="仿宋" w:hAnsi="仿宋" w:eastAsia="仿宋"/>
              </w:rPr>
              <w:t>、公务接待</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16.1万元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17.2万元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17.1万元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项目支出：</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、业务工作专项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、运行维护专项</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0万元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0万元</w:t>
            </w:r>
          </w:p>
        </w:tc>
        <w:tc>
          <w:tcPr>
            <w:tcW w:w="2244"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w:t>
            </w:r>
            <w:r>
              <w:rPr>
                <w:rFonts w:ascii="宋体" w:cs="宋体"/>
              </w:rPr>
              <w:t> </w:t>
            </w:r>
            <w:r>
              <w:rPr>
                <w:rFonts w:hint="eastAsia" w:ascii="仿宋" w:hAnsi="仿宋" w:eastAsia="仿宋"/>
              </w:rPr>
              <w:t>…</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公用经费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239万元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306万元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307万元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其中：办公经费</w:t>
            </w:r>
          </w:p>
        </w:tc>
        <w:tc>
          <w:tcPr>
            <w:tcW w:w="2181" w:type="dxa"/>
            <w:tcBorders>
              <w:left w:val="nil"/>
            </w:tcBorders>
            <w:vAlign w:val="top"/>
          </w:tcPr>
          <w:p>
            <w:pPr>
              <w:spacing w:line="440" w:lineRule="exact"/>
              <w:jc w:val="both"/>
              <w:rPr>
                <w:rFonts w:hint="default" w:ascii="仿宋" w:hAnsi="仿宋" w:eastAsia="仿宋"/>
                <w:lang w:val="en-US" w:eastAsia="zh-CN"/>
              </w:rPr>
            </w:pPr>
            <w:r>
              <w:rPr>
                <w:rFonts w:hint="eastAsia" w:ascii="仿宋" w:hAnsi="仿宋" w:eastAsia="仿宋"/>
                <w:lang w:val="en-US" w:eastAsia="zh-CN"/>
              </w:rPr>
              <w:t>31.5万元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25万元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48万元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水费、电费、差旅费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18.9万元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21万元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10.1万元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会议费、培训费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10.1万元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12万元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8.73万元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政府采购金额</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部门整体支出预算调整</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bl>
    <w:p>
      <w:pPr>
        <w:spacing w:line="400" w:lineRule="exact"/>
        <w:rPr>
          <w:rFonts w:hint="eastAsia" w:ascii="仿宋" w:hAnsi="仿宋" w:eastAsia="仿宋"/>
        </w:rPr>
      </w:pPr>
      <w:r>
        <w:rPr>
          <w:rFonts w:hint="eastAsia" w:ascii="仿宋" w:hAnsi="仿宋" w:eastAsia="仿宋"/>
        </w:rPr>
        <w:t>说明：“项目支出”需要填报除专项资金和基本支出以外的所有项目情况，包括业务工作项目、运行维护项目等；“公用经费”填报基本支出中的一般商品和服务支出。</w:t>
      </w: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widowControl/>
        <w:spacing w:line="600" w:lineRule="exact"/>
        <w:jc w:val="left"/>
        <w:rPr>
          <w:rFonts w:eastAsia="黑体"/>
          <w:kern w:val="0"/>
          <w:sz w:val="32"/>
          <w:szCs w:val="32"/>
        </w:rPr>
      </w:pPr>
      <w:r>
        <w:rPr>
          <w:rFonts w:hint="eastAsia" w:eastAsia="黑体"/>
          <w:kern w:val="0"/>
          <w:sz w:val="32"/>
          <w:szCs w:val="32"/>
        </w:rPr>
        <w:t>附件</w:t>
      </w:r>
      <w:r>
        <w:rPr>
          <w:rFonts w:eastAsia="黑体"/>
          <w:kern w:val="0"/>
          <w:sz w:val="32"/>
          <w:szCs w:val="32"/>
        </w:rPr>
        <w:t>3</w:t>
      </w:r>
    </w:p>
    <w:p>
      <w:pPr>
        <w:spacing w:line="600" w:lineRule="exact"/>
        <w:jc w:val="center"/>
        <w:rPr>
          <w:rFonts w:eastAsia="黑体"/>
          <w:kern w:val="0"/>
          <w:sz w:val="32"/>
          <w:szCs w:val="32"/>
        </w:rPr>
      </w:pPr>
      <w:r>
        <w:rPr>
          <w:rFonts w:hint="eastAsia" w:eastAsia="方正小标宋_GBK"/>
          <w:sz w:val="36"/>
          <w:szCs w:val="36"/>
        </w:rPr>
        <w:t>辰溪县</w:t>
      </w:r>
      <w:r>
        <w:rPr>
          <w:rFonts w:hint="eastAsia" w:eastAsia="方正小标宋_GBK"/>
          <w:sz w:val="36"/>
          <w:szCs w:val="36"/>
          <w:lang w:eastAsia="zh-CN"/>
        </w:rPr>
        <w:t>孝坪镇</w:t>
      </w:r>
      <w:r>
        <w:rPr>
          <w:rFonts w:hint="eastAsia" w:eastAsia="方正小标宋_GBK"/>
          <w:sz w:val="36"/>
          <w:szCs w:val="36"/>
        </w:rPr>
        <w:t>人民政府2020年度部门整体支出绩效评价报告</w:t>
      </w:r>
    </w:p>
    <w:p>
      <w:pPr>
        <w:pStyle w:val="2"/>
        <w:bidi w:val="0"/>
        <w:rPr>
          <w:rFonts w:hint="eastAsia"/>
        </w:rPr>
      </w:pPr>
      <w:r>
        <w:rPr>
          <w:rFonts w:hint="eastAsia"/>
        </w:rPr>
        <w:t>一、决算支出概况</w:t>
      </w:r>
    </w:p>
    <w:p>
      <w:pPr>
        <w:pStyle w:val="3"/>
        <w:bidi w:val="0"/>
        <w:rPr>
          <w:rFonts w:hint="eastAsia"/>
        </w:rPr>
      </w:pPr>
      <w:r>
        <w:rPr>
          <w:rFonts w:hint="eastAsia"/>
        </w:rPr>
        <w:t>（一）单位基本情况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辰溪县</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孝坪镇</w:t>
      </w:r>
      <w:r>
        <w:rPr>
          <w:rFonts w:hint="eastAsia" w:asciiTheme="minorEastAsia" w:hAnsiTheme="minorEastAsia" w:eastAsiaTheme="minorEastAsia" w:cstheme="minorEastAsia"/>
          <w:i w:val="0"/>
          <w:iCs w:val="0"/>
          <w:caps w:val="0"/>
          <w:color w:val="3D3D3D"/>
          <w:spacing w:val="0"/>
          <w:sz w:val="30"/>
          <w:szCs w:val="30"/>
          <w:shd w:val="clear" w:fill="FFFFFF"/>
        </w:rPr>
        <w:t>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人员情况：截至</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年底，</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孝坪镇</w:t>
      </w:r>
      <w:r>
        <w:rPr>
          <w:rFonts w:hint="eastAsia" w:asciiTheme="minorEastAsia" w:hAnsiTheme="minorEastAsia" w:eastAsiaTheme="minorEastAsia" w:cstheme="minorEastAsia"/>
          <w:i w:val="0"/>
          <w:iCs w:val="0"/>
          <w:caps w:val="0"/>
          <w:color w:val="3D3D3D"/>
          <w:spacing w:val="0"/>
          <w:sz w:val="30"/>
          <w:szCs w:val="30"/>
          <w:shd w:val="clear" w:fill="FFFFFF"/>
        </w:rPr>
        <w:t>人民政府核定人员编制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88</w:t>
      </w:r>
      <w:r>
        <w:rPr>
          <w:rFonts w:hint="eastAsia" w:asciiTheme="minorEastAsia" w:hAnsiTheme="minorEastAsia" w:eastAsiaTheme="minorEastAsia" w:cstheme="minorEastAsia"/>
          <w:i w:val="0"/>
          <w:iCs w:val="0"/>
          <w:caps w:val="0"/>
          <w:color w:val="3D3D3D"/>
          <w:spacing w:val="0"/>
          <w:sz w:val="30"/>
          <w:szCs w:val="30"/>
          <w:shd w:val="clear" w:fill="FFFFFF"/>
        </w:rPr>
        <w:t>人，行政编制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29</w:t>
      </w:r>
      <w:r>
        <w:rPr>
          <w:rFonts w:hint="eastAsia" w:asciiTheme="minorEastAsia" w:hAnsiTheme="minorEastAsia" w:eastAsiaTheme="minorEastAsia" w:cstheme="minorEastAsia"/>
          <w:i w:val="0"/>
          <w:iCs w:val="0"/>
          <w:caps w:val="0"/>
          <w:color w:val="3D3D3D"/>
          <w:spacing w:val="0"/>
          <w:sz w:val="30"/>
          <w:szCs w:val="30"/>
          <w:shd w:val="clear" w:fill="FFFFFF"/>
        </w:rPr>
        <w:t>人，事业编制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59</w:t>
      </w:r>
      <w:r>
        <w:rPr>
          <w:rFonts w:hint="eastAsia" w:asciiTheme="minorEastAsia" w:hAnsiTheme="minorEastAsia" w:eastAsiaTheme="minorEastAsia" w:cstheme="minorEastAsia"/>
          <w:i w:val="0"/>
          <w:iCs w:val="0"/>
          <w:caps w:val="0"/>
          <w:color w:val="3D3D3D"/>
          <w:spacing w:val="0"/>
          <w:sz w:val="30"/>
          <w:szCs w:val="30"/>
          <w:shd w:val="clear" w:fill="FFFFFF"/>
        </w:rPr>
        <w:t>人；实际在编</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88</w:t>
      </w:r>
      <w:r>
        <w:rPr>
          <w:rFonts w:hint="eastAsia" w:asciiTheme="minorEastAsia" w:hAnsiTheme="minorEastAsia" w:eastAsiaTheme="minorEastAsia" w:cstheme="minorEastAsia"/>
          <w:i w:val="0"/>
          <w:iCs w:val="0"/>
          <w:caps w:val="0"/>
          <w:color w:val="3D3D3D"/>
          <w:spacing w:val="0"/>
          <w:sz w:val="30"/>
          <w:szCs w:val="30"/>
          <w:shd w:val="clear" w:fill="FFFFFF"/>
        </w:rPr>
        <w:t>人（行政编制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29</w:t>
      </w:r>
      <w:r>
        <w:rPr>
          <w:rFonts w:hint="eastAsia" w:asciiTheme="minorEastAsia" w:hAnsiTheme="minorEastAsia" w:eastAsiaTheme="minorEastAsia" w:cstheme="minorEastAsia"/>
          <w:i w:val="0"/>
          <w:iCs w:val="0"/>
          <w:caps w:val="0"/>
          <w:color w:val="3D3D3D"/>
          <w:spacing w:val="0"/>
          <w:sz w:val="30"/>
          <w:szCs w:val="30"/>
          <w:shd w:val="clear" w:fill="FFFFFF"/>
        </w:rPr>
        <w:t>人，事业编制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59</w:t>
      </w:r>
      <w:r>
        <w:rPr>
          <w:rFonts w:hint="eastAsia" w:asciiTheme="minorEastAsia" w:hAnsiTheme="minorEastAsia" w:eastAsiaTheme="minorEastAsia" w:cstheme="minorEastAsia"/>
          <w:i w:val="0"/>
          <w:iCs w:val="0"/>
          <w:caps w:val="0"/>
          <w:color w:val="3D3D3D"/>
          <w:spacing w:val="0"/>
          <w:sz w:val="30"/>
          <w:szCs w:val="30"/>
          <w:shd w:val="clear" w:fill="FFFFFF"/>
        </w:rPr>
        <w:t>人），财政实际供给</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88</w:t>
      </w:r>
      <w:r>
        <w:rPr>
          <w:rFonts w:hint="eastAsia" w:asciiTheme="minorEastAsia" w:hAnsiTheme="minorEastAsia" w:eastAsiaTheme="minorEastAsia" w:cstheme="minorEastAsia"/>
          <w:i w:val="0"/>
          <w:iCs w:val="0"/>
          <w:caps w:val="0"/>
          <w:color w:val="3D3D3D"/>
          <w:spacing w:val="0"/>
          <w:sz w:val="30"/>
          <w:szCs w:val="30"/>
          <w:shd w:val="clear" w:fill="FFFFFF"/>
        </w:rPr>
        <w:t>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机构设置及资产情况：</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孝坪镇</w:t>
      </w:r>
      <w:r>
        <w:rPr>
          <w:rFonts w:hint="eastAsia" w:asciiTheme="minorEastAsia" w:hAnsiTheme="minorEastAsia" w:eastAsiaTheme="minorEastAsia" w:cstheme="minorEastAsia"/>
          <w:i w:val="0"/>
          <w:iCs w:val="0"/>
          <w:caps w:val="0"/>
          <w:color w:val="3D3D3D"/>
          <w:spacing w:val="0"/>
          <w:sz w:val="30"/>
          <w:szCs w:val="30"/>
          <w:shd w:val="clear" w:fill="FFFFFF"/>
        </w:rPr>
        <w:t>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全乡财务决算单位一个,年末资产总额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66531642.24</w:t>
      </w:r>
      <w:r>
        <w:rPr>
          <w:rFonts w:hint="eastAsia" w:asciiTheme="minorEastAsia" w:hAnsiTheme="minorEastAsia" w:eastAsiaTheme="minorEastAsia" w:cstheme="minorEastAsia"/>
          <w:i w:val="0"/>
          <w:iCs w:val="0"/>
          <w:caps w:val="0"/>
          <w:color w:val="auto"/>
          <w:spacing w:val="0"/>
          <w:sz w:val="30"/>
          <w:szCs w:val="30"/>
          <w:shd w:val="clear" w:fill="FFFFFF"/>
        </w:rPr>
        <w:t>元，其中：固定资产为</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2979262.32</w:t>
      </w:r>
      <w:r>
        <w:rPr>
          <w:rFonts w:hint="eastAsia" w:asciiTheme="minorEastAsia" w:hAnsiTheme="minorEastAsia" w:eastAsiaTheme="minorEastAsia" w:cstheme="minorEastAsia"/>
          <w:i w:val="0"/>
          <w:iCs w:val="0"/>
          <w:caps w:val="0"/>
          <w:color w:val="auto"/>
          <w:spacing w:val="0"/>
          <w:sz w:val="30"/>
          <w:szCs w:val="30"/>
          <w:shd w:val="clear" w:fill="FFFFFF"/>
        </w:rPr>
        <w:t>元。</w:t>
      </w:r>
    </w:p>
    <w:p>
      <w:pPr>
        <w:pStyle w:val="3"/>
        <w:bidi w:val="0"/>
        <w:rPr>
          <w:rFonts w:hint="eastAsia"/>
          <w:b/>
        </w:rPr>
      </w:pPr>
      <w:r>
        <w:rPr>
          <w:rFonts w:hint="eastAsia"/>
          <w:b/>
        </w:rPr>
        <w:t>（二）决算资金基本情况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default" w:asciiTheme="minorEastAsia" w:hAnsiTheme="minorEastAsia" w:eastAsiaTheme="minorEastAsia" w:cstheme="minorEastAsia"/>
          <w:i w:val="0"/>
          <w:iCs w:val="0"/>
          <w:caps w:val="0"/>
          <w:color w:val="3D3D3D"/>
          <w:spacing w:val="0"/>
          <w:sz w:val="30"/>
          <w:szCs w:val="30"/>
          <w:lang w:val="en-US" w:eastAsia="zh-CN"/>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年度共取得部门决算收入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2040</w:t>
      </w:r>
      <w:r>
        <w:rPr>
          <w:rFonts w:hint="eastAsia" w:asciiTheme="minorEastAsia" w:hAnsiTheme="minorEastAsia" w:eastAsiaTheme="minorEastAsia" w:cstheme="minorEastAsia"/>
          <w:i w:val="0"/>
          <w:iCs w:val="0"/>
          <w:caps w:val="0"/>
          <w:color w:val="3D3D3D"/>
          <w:spacing w:val="0"/>
          <w:sz w:val="30"/>
          <w:szCs w:val="30"/>
          <w:shd w:val="clear" w:fill="FFFFFF"/>
        </w:rPr>
        <w:t>万元，年初结转和结余</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370</w:t>
      </w:r>
      <w:r>
        <w:rPr>
          <w:rFonts w:hint="eastAsia" w:asciiTheme="minorEastAsia" w:hAnsiTheme="minorEastAsia" w:eastAsiaTheme="minorEastAsia" w:cstheme="minorEastAsia"/>
          <w:i w:val="0"/>
          <w:iCs w:val="0"/>
          <w:caps w:val="0"/>
          <w:color w:val="3D3D3D"/>
          <w:spacing w:val="0"/>
          <w:sz w:val="30"/>
          <w:szCs w:val="30"/>
          <w:shd w:val="clear" w:fill="FFFFFF"/>
        </w:rPr>
        <w:t>万元， 其中：一般公共预算拨款收入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2040</w:t>
      </w:r>
      <w:r>
        <w:rPr>
          <w:rFonts w:hint="eastAsia" w:asciiTheme="minorEastAsia" w:hAnsiTheme="minorEastAsia" w:eastAsiaTheme="minorEastAsia" w:cstheme="minorEastAsia"/>
          <w:i w:val="0"/>
          <w:iCs w:val="0"/>
          <w:caps w:val="0"/>
          <w:color w:val="3D3D3D"/>
          <w:spacing w:val="0"/>
          <w:sz w:val="30"/>
          <w:szCs w:val="30"/>
          <w:shd w:val="clear" w:fill="FFFFFF"/>
        </w:rPr>
        <w:t>万元，占</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100</w:t>
      </w:r>
      <w:r>
        <w:rPr>
          <w:rFonts w:hint="eastAsia" w:asciiTheme="minorEastAsia" w:hAnsiTheme="minorEastAsia" w:eastAsiaTheme="minorEastAsia" w:cstheme="minorEastAsia"/>
          <w:i w:val="0"/>
          <w:iCs w:val="0"/>
          <w:caps w:val="0"/>
          <w:color w:val="3D3D3D"/>
          <w:spacing w:val="0"/>
          <w:sz w:val="30"/>
          <w:szCs w:val="30"/>
          <w:shd w:val="clear" w:fill="FFFFFF"/>
        </w:rPr>
        <w:t>%。包含：一般公共服务收入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1318</w:t>
      </w:r>
      <w:r>
        <w:rPr>
          <w:rFonts w:hint="eastAsia" w:asciiTheme="minorEastAsia" w:hAnsiTheme="minorEastAsia" w:eastAsiaTheme="minorEastAsia" w:cstheme="minorEastAsia"/>
          <w:i w:val="0"/>
          <w:iCs w:val="0"/>
          <w:caps w:val="0"/>
          <w:color w:val="3D3D3D"/>
          <w:spacing w:val="0"/>
          <w:sz w:val="30"/>
          <w:szCs w:val="30"/>
          <w:shd w:val="clear" w:fill="FFFFFF"/>
        </w:rPr>
        <w:t>万元，社会保障和就业支出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125.3</w:t>
      </w:r>
      <w:r>
        <w:rPr>
          <w:rFonts w:hint="eastAsia" w:asciiTheme="minorEastAsia" w:hAnsiTheme="minorEastAsia" w:eastAsiaTheme="minorEastAsia" w:cstheme="minorEastAsia"/>
          <w:i w:val="0"/>
          <w:iCs w:val="0"/>
          <w:caps w:val="0"/>
          <w:color w:val="3D3D3D"/>
          <w:spacing w:val="0"/>
          <w:sz w:val="30"/>
          <w:szCs w:val="30"/>
          <w:shd w:val="clear" w:fill="FFFFFF"/>
        </w:rPr>
        <w:t>万元</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，卫生健康支出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83.4万元</w:t>
      </w:r>
      <w:r>
        <w:rPr>
          <w:rFonts w:hint="eastAsia" w:asciiTheme="minorEastAsia" w:hAnsiTheme="minorEastAsia" w:eastAsiaTheme="minorEastAsia" w:cstheme="minorEastAsia"/>
          <w:i w:val="0"/>
          <w:iCs w:val="0"/>
          <w:caps w:val="0"/>
          <w:color w:val="3D3D3D"/>
          <w:spacing w:val="0"/>
          <w:sz w:val="30"/>
          <w:szCs w:val="30"/>
          <w:shd w:val="clear" w:fill="FFFFFF"/>
        </w:rPr>
        <w:t>，农林水支出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498</w:t>
      </w:r>
      <w:r>
        <w:rPr>
          <w:rFonts w:hint="eastAsia" w:asciiTheme="minorEastAsia" w:hAnsiTheme="minorEastAsia" w:eastAsiaTheme="minorEastAsia" w:cstheme="minorEastAsia"/>
          <w:i w:val="0"/>
          <w:iCs w:val="0"/>
          <w:caps w:val="0"/>
          <w:color w:val="3D3D3D"/>
          <w:spacing w:val="0"/>
          <w:sz w:val="30"/>
          <w:szCs w:val="30"/>
          <w:shd w:val="clear" w:fill="FFFFFF"/>
        </w:rPr>
        <w:t>万元，住房保障支出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15.3</w:t>
      </w:r>
      <w:r>
        <w:rPr>
          <w:rFonts w:hint="eastAsia" w:asciiTheme="minorEastAsia" w:hAnsiTheme="minorEastAsia" w:eastAsiaTheme="minorEastAsia" w:cstheme="minorEastAsia"/>
          <w:i w:val="0"/>
          <w:iCs w:val="0"/>
          <w:caps w:val="0"/>
          <w:color w:val="3D3D3D"/>
          <w:spacing w:val="0"/>
          <w:sz w:val="30"/>
          <w:szCs w:val="30"/>
          <w:shd w:val="clear" w:fill="FFFFFF"/>
        </w:rPr>
        <w:t>万元</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w:t>
      </w:r>
    </w:p>
    <w:p>
      <w:pPr>
        <w:pStyle w:val="7"/>
        <w:keepNext w:val="0"/>
        <w:keepLines w:val="0"/>
        <w:pageBreakBefore w:val="0"/>
        <w:kinsoku/>
        <w:wordWrap/>
        <w:overflowPunct/>
        <w:topLinePunct w:val="0"/>
        <w:bidi w:val="0"/>
        <w:snapToGrid/>
        <w:spacing w:line="240" w:lineRule="auto"/>
        <w:ind w:firstLine="600" w:firstLineChars="200"/>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2020年度财政拨款支出2017万元，主要用于以下方面：一般公共服务（类）支出1295万元，占64%；社会保障和就业（类）支出125.3万元，占6%；卫生健康(类)支出83.4万元，占4%；农林水（类）支出498万元，占24.6%；住房保障（类）支出15.3万元，占1.4%。</w:t>
      </w:r>
    </w:p>
    <w:p>
      <w:pPr>
        <w:pStyle w:val="3"/>
        <w:bidi w:val="0"/>
        <w:rPr>
          <w:rFonts w:hint="eastAsia"/>
          <w:b/>
        </w:rPr>
      </w:pPr>
      <w:r>
        <w:rPr>
          <w:rFonts w:hint="eastAsia"/>
          <w:b/>
        </w:rPr>
        <w:t>（三）决算资金绩效目标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总体绩效目标：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年，全</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上下认真贯彻落实县委、县政府指示精神，脚踏实地，科学谋划，以推动经济转型发展为目标，以产业项目为突破口，以民生项目为保障，以生态环境整治、农村卫生治理、安全生产、信访维稳、脱贫攻坚为重点，严格按照高质量发展要求，实现全乡经济社会各项事业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rPr>
        <w:t>年度绩效目标：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1、引导农民进行产业结构调整，培育主导产业，促进农民持续稳定增产、增收，发展农村经济，确保税收稳步增长。发挥财政的服务协调职能</w:t>
      </w:r>
      <w:r>
        <w:rPr>
          <w:rFonts w:hint="eastAsia" w:asciiTheme="minorEastAsia" w:hAnsiTheme="minorEastAsia" w:eastAsiaTheme="minorEastAsia" w:cstheme="minorEastAsia"/>
          <w:i w:val="0"/>
          <w:iCs w:val="0"/>
          <w:caps w:val="0"/>
          <w:color w:val="3D3D3D"/>
          <w:spacing w:val="0"/>
          <w:sz w:val="30"/>
          <w:szCs w:val="30"/>
          <w:shd w:val="clear" w:fill="FFFFFF"/>
          <w:lang w:eastAsia="zh-CN"/>
        </w:rPr>
        <w:t>，</w:t>
      </w:r>
      <w:r>
        <w:rPr>
          <w:rFonts w:hint="eastAsia" w:asciiTheme="minorEastAsia" w:hAnsiTheme="minorEastAsia" w:eastAsiaTheme="minorEastAsia" w:cstheme="minorEastAsia"/>
          <w:i w:val="0"/>
          <w:iCs w:val="0"/>
          <w:caps w:val="0"/>
          <w:color w:val="3D3D3D"/>
          <w:spacing w:val="0"/>
          <w:sz w:val="30"/>
          <w:szCs w:val="30"/>
          <w:shd w:val="clear" w:fill="FFFFFF"/>
        </w:rPr>
        <w:t>切实做好各项惠农补贴的发放</w:t>
      </w:r>
      <w:r>
        <w:rPr>
          <w:rFonts w:hint="eastAsia" w:asciiTheme="minorEastAsia" w:hAnsiTheme="minorEastAsia" w:eastAsiaTheme="minorEastAsia" w:cstheme="minorEastAsia"/>
          <w:i w:val="0"/>
          <w:iCs w:val="0"/>
          <w:caps w:val="0"/>
          <w:color w:val="3D3D3D"/>
          <w:spacing w:val="0"/>
          <w:sz w:val="30"/>
          <w:szCs w:val="30"/>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积极稳妥有序推进农村建设，加强农田水利基本建设，增强农业抗御自然灾害的能力；组织好科技和信息服务工作，提高农民现代信息技术水平；加强对农村劳动力的职业技能培训，扩大农村富余劳动力就业；做好防灾减灾、优抚安置、低保、扶贫救济等社会救助工作，加强农村残疾预防和残疾人康复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3、加强社会治安综合治理，维护社会安全秩序；认真做好人民群众的来访工作，维护、保障人民群众的合法权益；建立完善协调联动机制，搞好农村矛盾纠纷排查调处，及时化解农村社会矛盾。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4、发展党员数量，提高党员素质，加强基层党组织建设，增强农村基层干部队伍建设。发展党员数量质量提高，坚持全面从严治党要求，严肃党内政治生活，认真落实谈心谈话、民主生活会、组织生活会、“三会一课”等制度，推进“两学一做”学习教育常态化制度化，着力提高干部执行力；扎实开展抓党建促先进攻坚工作，发挥党建引领作用；加强基层党组织建设和党教育管理，发挥基层党组织战斗堡垒作用和党员先锋模范作用，为全乡各项中心工作开展提供有力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rPr>
      </w:pPr>
      <w:r>
        <w:rPr>
          <w:rFonts w:hint="eastAsia" w:asciiTheme="minorEastAsia" w:hAnsiTheme="minorEastAsia" w:eastAsiaTheme="minorEastAsia" w:cstheme="minorEastAsia"/>
          <w:i w:val="0"/>
          <w:iCs w:val="0"/>
          <w:caps w:val="0"/>
          <w:color w:val="3D3D3D"/>
          <w:spacing w:val="0"/>
          <w:sz w:val="30"/>
          <w:szCs w:val="30"/>
          <w:shd w:val="clear" w:fill="FFFFFF"/>
        </w:rPr>
        <w:t>5、完成思想政治工作重大任务，推进社会主义核心价值观落地生根，深入学习宣传十九大精神、习近平新时代中国特色社会主义思想，广泛开展理论宣传活动提升理论研究水平，为全乡经济社会发展提供理论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6、疫情防控专项工作稳步推进。</w:t>
      </w:r>
      <w:r>
        <w:rPr>
          <w:rFonts w:hint="eastAsia" w:asciiTheme="minorEastAsia" w:hAnsiTheme="minorEastAsia" w:eastAsiaTheme="minorEastAsia" w:cstheme="minorEastAsia"/>
          <w:i w:val="0"/>
          <w:iCs w:val="0"/>
          <w:caps w:val="0"/>
          <w:color w:val="3D3D3D"/>
          <w:spacing w:val="0"/>
          <w:sz w:val="30"/>
          <w:szCs w:val="30"/>
          <w:shd w:val="clear" w:fill="FFFFFF"/>
          <w:lang w:val="en-US"/>
        </w:rPr>
        <w:t>一是本单位和疫情防控点的疫情防控工作，保证了单位和防控点的疫情防控安全；二是疫情防控宣传，保障社区居民对疫情严重性有深刻的认识，积极配合</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抗疫</w:t>
      </w:r>
      <w:r>
        <w:rPr>
          <w:rFonts w:hint="eastAsia" w:asciiTheme="minorEastAsia" w:hAnsiTheme="minorEastAsia" w:eastAsiaTheme="minorEastAsia" w:cstheme="minorEastAsia"/>
          <w:i w:val="0"/>
          <w:iCs w:val="0"/>
          <w:caps w:val="0"/>
          <w:color w:val="3D3D3D"/>
          <w:spacing w:val="0"/>
          <w:sz w:val="30"/>
          <w:szCs w:val="30"/>
          <w:shd w:val="clear" w:fill="FFFFFF"/>
          <w:lang w:val="en-US"/>
        </w:rPr>
        <w:t>工作开展，助力打赢疫情防控战。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7、完善</w:t>
      </w:r>
      <w:r>
        <w:rPr>
          <w:rFonts w:hint="eastAsia" w:asciiTheme="minorEastAsia" w:hAnsiTheme="minorEastAsia" w:eastAsiaTheme="minorEastAsia" w:cstheme="minorEastAsia"/>
          <w:i w:val="0"/>
          <w:iCs w:val="0"/>
          <w:caps w:val="0"/>
          <w:color w:val="3D3D3D"/>
          <w:spacing w:val="0"/>
          <w:sz w:val="30"/>
          <w:szCs w:val="30"/>
          <w:shd w:val="clear" w:fill="FFFFFF"/>
          <w:lang w:val="en-US"/>
        </w:rPr>
        <w:t>基础设施。</w:t>
      </w:r>
    </w:p>
    <w:p>
      <w:pPr>
        <w:pStyle w:val="2"/>
        <w:bidi w:val="0"/>
        <w:rPr>
          <w:rFonts w:hint="eastAsia"/>
        </w:rPr>
      </w:pPr>
      <w:r>
        <w:rPr>
          <w:rFonts w:hint="eastAsia"/>
        </w:rPr>
        <w:t>二、决算资金使用及管理情况</w:t>
      </w:r>
    </w:p>
    <w:p>
      <w:pPr>
        <w:pStyle w:val="3"/>
        <w:bidi w:val="0"/>
        <w:rPr>
          <w:rFonts w:hint="eastAsia"/>
        </w:rPr>
      </w:pPr>
      <w:r>
        <w:rPr>
          <w:rFonts w:hint="eastAsia"/>
        </w:rPr>
        <w:t>（一）决算资金的安排落实、总投入等情况。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年度共取得收入合计</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2040</w:t>
      </w:r>
      <w:r>
        <w:rPr>
          <w:rFonts w:hint="eastAsia" w:asciiTheme="minorEastAsia" w:hAnsiTheme="minorEastAsia" w:eastAsiaTheme="minorEastAsia" w:cstheme="minorEastAsia"/>
          <w:i w:val="0"/>
          <w:iCs w:val="0"/>
          <w:caps w:val="0"/>
          <w:color w:val="3D3D3D"/>
          <w:spacing w:val="0"/>
          <w:sz w:val="30"/>
          <w:szCs w:val="30"/>
          <w:shd w:val="clear" w:fill="FFFFFF"/>
        </w:rPr>
        <w:t>万元， 其中：财政拨款收入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2040</w:t>
      </w:r>
      <w:r>
        <w:rPr>
          <w:rFonts w:hint="eastAsia" w:asciiTheme="minorEastAsia" w:hAnsiTheme="minorEastAsia" w:eastAsiaTheme="minorEastAsia" w:cstheme="minorEastAsia"/>
          <w:i w:val="0"/>
          <w:iCs w:val="0"/>
          <w:caps w:val="0"/>
          <w:color w:val="3D3D3D"/>
          <w:spacing w:val="0"/>
          <w:sz w:val="30"/>
          <w:szCs w:val="30"/>
          <w:shd w:val="clear" w:fill="FFFFFF"/>
        </w:rPr>
        <w:t xml:space="preserve">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100</w:t>
      </w:r>
      <w:r>
        <w:rPr>
          <w:rFonts w:hint="eastAsia" w:asciiTheme="minorEastAsia" w:hAnsiTheme="minorEastAsia" w:eastAsiaTheme="minorEastAsia" w:cstheme="minorEastAsia"/>
          <w:i w:val="0"/>
          <w:iCs w:val="0"/>
          <w:caps w:val="0"/>
          <w:color w:val="3D3D3D"/>
          <w:spacing w:val="0"/>
          <w:sz w:val="30"/>
          <w:szCs w:val="30"/>
          <w:shd w:val="clear" w:fill="FFFFFF"/>
        </w:rPr>
        <w:t>%；事业收入 0 万元，占 0%；经营收入 0 万元， 占 0%； 其他收入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w:t>
      </w:r>
      <w:r>
        <w:rPr>
          <w:rFonts w:hint="eastAsia" w:asciiTheme="minorEastAsia" w:hAnsiTheme="minorEastAsia" w:eastAsiaTheme="minorEastAsia" w:cstheme="minorEastAsia"/>
          <w:i w:val="0"/>
          <w:iCs w:val="0"/>
          <w:caps w:val="0"/>
          <w:color w:val="3D3D3D"/>
          <w:spacing w:val="0"/>
          <w:sz w:val="30"/>
          <w:szCs w:val="30"/>
          <w:shd w:val="clear" w:fill="FFFFFF"/>
        </w:rPr>
        <w:t xml:space="preserve">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w:t>
      </w:r>
      <w:r>
        <w:rPr>
          <w:rFonts w:hint="eastAsia" w:asciiTheme="minorEastAsia" w:hAnsiTheme="minorEastAsia" w:eastAsiaTheme="minorEastAsia" w:cstheme="minorEastAsia"/>
          <w:i w:val="0"/>
          <w:iCs w:val="0"/>
          <w:caps w:val="0"/>
          <w:color w:val="3D3D3D"/>
          <w:spacing w:val="0"/>
          <w:sz w:val="30"/>
          <w:szCs w:val="3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年度共发生支出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2017</w:t>
      </w:r>
      <w:r>
        <w:rPr>
          <w:rFonts w:hint="eastAsia" w:asciiTheme="minorEastAsia" w:hAnsiTheme="minorEastAsia" w:eastAsiaTheme="minorEastAsia" w:cstheme="minorEastAsia"/>
          <w:i w:val="0"/>
          <w:iCs w:val="0"/>
          <w:caps w:val="0"/>
          <w:color w:val="3D3D3D"/>
          <w:spacing w:val="0"/>
          <w:sz w:val="30"/>
          <w:szCs w:val="30"/>
          <w:shd w:val="clear" w:fill="FFFFFF"/>
        </w:rPr>
        <w:t>万元 ，其中：基本支出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1479</w:t>
      </w:r>
      <w:r>
        <w:rPr>
          <w:rFonts w:hint="eastAsia" w:asciiTheme="minorEastAsia" w:hAnsiTheme="minorEastAsia" w:eastAsiaTheme="minorEastAsia" w:cstheme="minorEastAsia"/>
          <w:i w:val="0"/>
          <w:iCs w:val="0"/>
          <w:caps w:val="0"/>
          <w:color w:val="3D3D3D"/>
          <w:spacing w:val="0"/>
          <w:sz w:val="30"/>
          <w:szCs w:val="30"/>
          <w:shd w:val="clear" w:fill="FFFFFF"/>
        </w:rPr>
        <w:t>万元，占</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73.3</w:t>
      </w:r>
      <w:r>
        <w:rPr>
          <w:rFonts w:hint="eastAsia" w:asciiTheme="minorEastAsia" w:hAnsiTheme="minorEastAsia" w:eastAsiaTheme="minorEastAsia" w:cstheme="minorEastAsia"/>
          <w:i w:val="0"/>
          <w:iCs w:val="0"/>
          <w:caps w:val="0"/>
          <w:color w:val="3D3D3D"/>
          <w:spacing w:val="0"/>
          <w:sz w:val="30"/>
          <w:szCs w:val="30"/>
          <w:shd w:val="clear" w:fill="FFFFFF"/>
        </w:rPr>
        <w:t xml:space="preserve">% ； 项目支出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538</w:t>
      </w:r>
      <w:r>
        <w:rPr>
          <w:rFonts w:hint="eastAsia" w:asciiTheme="minorEastAsia" w:hAnsiTheme="minorEastAsia" w:eastAsiaTheme="minorEastAsia" w:cstheme="minorEastAsia"/>
          <w:i w:val="0"/>
          <w:iCs w:val="0"/>
          <w:caps w:val="0"/>
          <w:color w:val="3D3D3D"/>
          <w:spacing w:val="0"/>
          <w:sz w:val="30"/>
          <w:szCs w:val="30"/>
          <w:shd w:val="clear" w:fill="FFFFFF"/>
        </w:rPr>
        <w:t xml:space="preserve">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26.7</w:t>
      </w:r>
      <w:r>
        <w:rPr>
          <w:rFonts w:hint="eastAsia" w:asciiTheme="minorEastAsia" w:hAnsiTheme="minorEastAsia" w:eastAsiaTheme="minorEastAsia" w:cstheme="minorEastAsia"/>
          <w:i w:val="0"/>
          <w:iCs w:val="0"/>
          <w:caps w:val="0"/>
          <w:color w:val="3D3D3D"/>
          <w:spacing w:val="0"/>
          <w:sz w:val="30"/>
          <w:szCs w:val="30"/>
          <w:shd w:val="clear" w:fill="FFFFFF"/>
        </w:rPr>
        <w:t>%；经营支出 0 万元，占 0%。</w:t>
      </w:r>
    </w:p>
    <w:p>
      <w:pPr>
        <w:pStyle w:val="3"/>
        <w:bidi w:val="0"/>
        <w:rPr>
          <w:rFonts w:hint="eastAsia"/>
        </w:rPr>
      </w:pPr>
      <w:r>
        <w:rPr>
          <w:rFonts w:hint="eastAsia"/>
        </w:rPr>
        <w:t>（二）决算资金实际使用情况。</w:t>
      </w:r>
    </w:p>
    <w:p>
      <w:pPr>
        <w:pStyle w:val="7"/>
        <w:keepNext w:val="0"/>
        <w:keepLines w:val="0"/>
        <w:pageBreakBefore w:val="0"/>
        <w:kinsoku/>
        <w:wordWrap/>
        <w:overflowPunct/>
        <w:topLinePunct w:val="0"/>
        <w:bidi w:val="0"/>
        <w:snapToGrid/>
        <w:spacing w:line="240" w:lineRule="auto"/>
        <w:ind w:firstLine="600" w:firstLineChars="200"/>
        <w:textAlignment w:val="auto"/>
        <w:rPr>
          <w:rFonts w:asciiTheme="minorEastAsia" w:hAnsiTheme="minorEastAsia" w:eastAsiaTheme="minorEastAsia"/>
          <w:sz w:val="32"/>
          <w:szCs w:val="32"/>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年度共发生财政拨款支出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2017</w:t>
      </w: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万元</w:t>
      </w:r>
      <w:r>
        <w:rPr>
          <w:rFonts w:hint="eastAsia" w:asciiTheme="minorEastAsia" w:hAnsiTheme="minorEastAsia" w:eastAsiaTheme="minorEastAsia" w:cstheme="minorEastAsia"/>
          <w:i w:val="0"/>
          <w:iCs w:val="0"/>
          <w:caps w:val="0"/>
          <w:color w:val="3D3D3D"/>
          <w:spacing w:val="0"/>
          <w:sz w:val="30"/>
          <w:szCs w:val="30"/>
          <w:shd w:val="clear" w:fill="FFFFFF"/>
        </w:rPr>
        <w:t>，其中基本支出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1479</w:t>
      </w:r>
      <w:r>
        <w:rPr>
          <w:rFonts w:hint="eastAsia" w:asciiTheme="minorEastAsia" w:hAnsiTheme="minorEastAsia" w:eastAsiaTheme="minorEastAsia" w:cstheme="minorEastAsia"/>
          <w:i w:val="0"/>
          <w:iCs w:val="0"/>
          <w:caps w:val="0"/>
          <w:color w:val="3D3D3D"/>
          <w:spacing w:val="0"/>
          <w:sz w:val="30"/>
          <w:szCs w:val="30"/>
          <w:shd w:val="clear" w:fill="FFFFFF"/>
        </w:rPr>
        <w:t>万元，占支出的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73.3</w:t>
      </w:r>
      <w:r>
        <w:rPr>
          <w:rFonts w:hint="eastAsia" w:asciiTheme="minorEastAsia" w:hAnsiTheme="minorEastAsia" w:eastAsiaTheme="minorEastAsia" w:cstheme="minorEastAsia"/>
          <w:i w:val="0"/>
          <w:iCs w:val="0"/>
          <w:caps w:val="0"/>
          <w:color w:val="3D3D3D"/>
          <w:spacing w:val="0"/>
          <w:sz w:val="30"/>
          <w:szCs w:val="30"/>
          <w:shd w:val="clear" w:fill="FFFFFF"/>
        </w:rPr>
        <w:t>%；项目支出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538</w:t>
      </w:r>
      <w:r>
        <w:rPr>
          <w:rFonts w:hint="eastAsia" w:asciiTheme="minorEastAsia" w:hAnsiTheme="minorEastAsia" w:eastAsiaTheme="minorEastAsia" w:cstheme="minorEastAsia"/>
          <w:i w:val="0"/>
          <w:iCs w:val="0"/>
          <w:caps w:val="0"/>
          <w:color w:val="3D3D3D"/>
          <w:spacing w:val="0"/>
          <w:sz w:val="30"/>
          <w:szCs w:val="30"/>
          <w:shd w:val="clear" w:fill="FFFFFF"/>
        </w:rPr>
        <w:t>万元，占支出的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36.7</w:t>
      </w:r>
      <w:r>
        <w:rPr>
          <w:rFonts w:hint="eastAsia" w:asciiTheme="minorEastAsia" w:hAnsiTheme="minorEastAsia" w:eastAsiaTheme="minorEastAsia" w:cstheme="minorEastAsia"/>
          <w:i w:val="0"/>
          <w:iCs w:val="0"/>
          <w:caps w:val="0"/>
          <w:color w:val="3D3D3D"/>
          <w:spacing w:val="0"/>
          <w:sz w:val="30"/>
          <w:szCs w:val="30"/>
          <w:shd w:val="clear" w:fill="FFFFFF"/>
        </w:rPr>
        <w:t>%。 主要用于以下方面：</w:t>
      </w: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一般公共服务（类）支出1294万元，占64%；社会保障和就业（类）支出125.3万元，占6%；卫生健康(类)支出083.4万元，占4%；农林水（类）支出498万元，占24.6%；住房保障（类）支出15.3万元，占1.5%</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w:t>
      </w:r>
    </w:p>
    <w:p>
      <w:pPr>
        <w:pStyle w:val="3"/>
        <w:bidi w:val="0"/>
        <w:rPr>
          <w:rFonts w:hint="eastAsia"/>
        </w:rPr>
      </w:pPr>
      <w:r>
        <w:rPr>
          <w:rFonts w:hint="eastAsia"/>
        </w:rPr>
        <w:t>（三）决算资金管理情况分析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1、预决算编制情况。我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及时组织财务人员进行预决算的编制，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2、执行管理情况。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按照县财政的要求，及时分月、分季度上报相应计划，待县财政审核通过后，严格按计划执行，各季度执行情况良好。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基本支出</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年按月进行申报，其中日常公用经费按月进行申报并支付，截至6月执行进度50%，9月执行进度75%，12月执行进度100%。项目支出按月申报并授权支付，其中1-6月执行进度30%，1-9月执行进度数65%，1-12月执行进度100%。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lang w:eastAsia="zh-CN"/>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年一般公共服务支出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1479</w:t>
      </w:r>
      <w:r>
        <w:rPr>
          <w:rFonts w:hint="eastAsia" w:asciiTheme="minorEastAsia" w:hAnsiTheme="minorEastAsia" w:eastAsiaTheme="minorEastAsia" w:cstheme="minorEastAsia"/>
          <w:i w:val="0"/>
          <w:iCs w:val="0"/>
          <w:caps w:val="0"/>
          <w:color w:val="3D3D3D"/>
          <w:spacing w:val="0"/>
          <w:sz w:val="30"/>
          <w:szCs w:val="30"/>
          <w:shd w:val="clear" w:fill="FFFFFF"/>
        </w:rPr>
        <w:t>万元，主要用于机关干部基本工资、津补贴、奖金、绩效工资、社保缴费、工会、福利费等支出，以及保证机关日常正常运转产生的办公费、其他人员工资、公务用车运行维护、维修费、设备购置费、水电费、邮电费、差旅费、会议费、培训费、接待费、其他商品服务支出等；社会保障和就业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125.3</w:t>
      </w:r>
      <w:r>
        <w:rPr>
          <w:rFonts w:hint="eastAsia" w:asciiTheme="minorEastAsia" w:hAnsiTheme="minorEastAsia" w:eastAsiaTheme="minorEastAsia" w:cstheme="minorEastAsia"/>
          <w:i w:val="0"/>
          <w:iCs w:val="0"/>
          <w:caps w:val="0"/>
          <w:color w:val="3D3D3D"/>
          <w:spacing w:val="0"/>
          <w:sz w:val="30"/>
          <w:szCs w:val="30"/>
          <w:shd w:val="clear" w:fill="FFFFFF"/>
        </w:rPr>
        <w:t>万元主要用于机关事业单位基本养老保险缴费、机关事业单位职业年金缴费、临时救助支出、其他农村生活救助、抚恤金、其他社会保险基金的补助支出；</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卫生健康</w:t>
      </w:r>
      <w:r>
        <w:rPr>
          <w:rFonts w:hint="eastAsia" w:asciiTheme="minorEastAsia" w:hAnsiTheme="minorEastAsia" w:eastAsiaTheme="minorEastAsia" w:cstheme="minorEastAsia"/>
          <w:i w:val="0"/>
          <w:iCs w:val="0"/>
          <w:caps w:val="0"/>
          <w:color w:val="3D3D3D"/>
          <w:spacing w:val="0"/>
          <w:sz w:val="30"/>
          <w:szCs w:val="30"/>
          <w:shd w:val="clear" w:fill="FFFFFF"/>
        </w:rPr>
        <w:t>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8.34万元主要用于疫情防控支出；</w:t>
      </w:r>
      <w:r>
        <w:rPr>
          <w:rFonts w:hint="eastAsia" w:asciiTheme="minorEastAsia" w:hAnsiTheme="minorEastAsia" w:eastAsiaTheme="minorEastAsia" w:cstheme="minorEastAsia"/>
          <w:i w:val="0"/>
          <w:iCs w:val="0"/>
          <w:caps w:val="0"/>
          <w:color w:val="3D3D3D"/>
          <w:spacing w:val="0"/>
          <w:sz w:val="30"/>
          <w:szCs w:val="30"/>
          <w:shd w:val="clear" w:fill="FFFFFF"/>
        </w:rPr>
        <w:t>农林水支出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498</w:t>
      </w:r>
      <w:r>
        <w:rPr>
          <w:rFonts w:hint="eastAsia" w:asciiTheme="minorEastAsia" w:hAnsiTheme="minorEastAsia" w:eastAsiaTheme="minorEastAsia" w:cstheme="minorEastAsia"/>
          <w:i w:val="0"/>
          <w:iCs w:val="0"/>
          <w:caps w:val="0"/>
          <w:color w:val="3D3D3D"/>
          <w:spacing w:val="0"/>
          <w:sz w:val="30"/>
          <w:szCs w:val="30"/>
          <w:shd w:val="clear" w:fill="FFFFFF"/>
        </w:rPr>
        <w:t>万元主要用于村公共服务平台工程、土地补偿支出；住房保障支出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15.3万元</w:t>
      </w:r>
      <w:r>
        <w:rPr>
          <w:rFonts w:hint="eastAsia" w:asciiTheme="minorEastAsia" w:hAnsiTheme="minorEastAsia" w:eastAsiaTheme="minorEastAsia" w:cstheme="minorEastAsia"/>
          <w:i w:val="0"/>
          <w:iCs w:val="0"/>
          <w:caps w:val="0"/>
          <w:color w:val="3D3D3D"/>
          <w:spacing w:val="0"/>
          <w:sz w:val="30"/>
          <w:szCs w:val="30"/>
          <w:shd w:val="clear" w:fill="FFFFFF"/>
        </w:rPr>
        <w:t>，主要用于住房公积金缴</w:t>
      </w:r>
      <w:r>
        <w:rPr>
          <w:rFonts w:hint="eastAsia" w:asciiTheme="minorEastAsia" w:hAnsiTheme="minorEastAsia" w:eastAsiaTheme="minorEastAsia" w:cstheme="minorEastAsia"/>
          <w:i w:val="0"/>
          <w:iCs w:val="0"/>
          <w:caps w:val="0"/>
          <w:color w:val="3D3D3D"/>
          <w:spacing w:val="0"/>
          <w:sz w:val="30"/>
          <w:szCs w:val="30"/>
          <w:shd w:val="clear" w:fill="FFFFFF"/>
          <w:lang w:eastAsia="zh-CN"/>
        </w:rPr>
        <w:t>。</w:t>
      </w:r>
    </w:p>
    <w:p>
      <w:pPr>
        <w:pStyle w:val="2"/>
        <w:bidi w:val="0"/>
        <w:rPr>
          <w:rFonts w:hint="eastAsia"/>
        </w:rPr>
      </w:pPr>
      <w:r>
        <w:rPr>
          <w:rFonts w:hint="eastAsia"/>
        </w:rPr>
        <w:t>三、决算支出组织实施情况</w:t>
      </w:r>
    </w:p>
    <w:p>
      <w:pPr>
        <w:pStyle w:val="3"/>
        <w:bidi w:val="0"/>
        <w:rPr>
          <w:rFonts w:hint="eastAsia"/>
        </w:rPr>
      </w:pPr>
      <w:r>
        <w:rPr>
          <w:rFonts w:hint="eastAsia"/>
        </w:rPr>
        <w:t>（一）资金使用管理情况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严格执行各项财务管理制度，强化资金管理和使用。通过加强预算收支管理，不断健全《</w:t>
      </w:r>
      <w:r>
        <w:rPr>
          <w:rFonts w:hint="eastAsia" w:asciiTheme="minorEastAsia" w:hAnsiTheme="minorEastAsia" w:eastAsiaTheme="minorEastAsia" w:cstheme="minorEastAsia"/>
          <w:i w:val="0"/>
          <w:iCs w:val="0"/>
          <w:caps w:val="0"/>
          <w:color w:val="3D3D3D"/>
          <w:spacing w:val="0"/>
          <w:sz w:val="30"/>
          <w:szCs w:val="30"/>
          <w:shd w:val="clear" w:fill="FFFFFF"/>
          <w:lang w:eastAsia="zh-CN"/>
        </w:rPr>
        <w:t>船溪</w:t>
      </w:r>
      <w:r>
        <w:rPr>
          <w:rFonts w:hint="eastAsia" w:asciiTheme="minorEastAsia" w:hAnsiTheme="minorEastAsia" w:eastAsiaTheme="minorEastAsia" w:cstheme="minorEastAsia"/>
          <w:i w:val="0"/>
          <w:iCs w:val="0"/>
          <w:caps w:val="0"/>
          <w:color w:val="3D3D3D"/>
          <w:spacing w:val="0"/>
          <w:sz w:val="30"/>
          <w:szCs w:val="30"/>
          <w:shd w:val="clear" w:fill="FFFFFF"/>
        </w:rPr>
        <w:t>乡内部控制制度》，梳理内部管理流程，管好用好每笔资金，杜绝违规违法事件的发生。财务活动及时进行会计核算，对项目资金、政府采购进行公开公示，接受审计、财政监督、纪检监察等部门的监督检查。</w:t>
      </w:r>
    </w:p>
    <w:p>
      <w:pPr>
        <w:pStyle w:val="3"/>
        <w:bidi w:val="0"/>
        <w:rPr>
          <w:rFonts w:hint="eastAsia"/>
        </w:rPr>
      </w:pPr>
      <w:r>
        <w:rPr>
          <w:rFonts w:hint="eastAsia"/>
        </w:rPr>
        <w:t>（二）项目组织实施情况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由</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孝坪镇</w:t>
      </w:r>
      <w:r>
        <w:rPr>
          <w:rFonts w:hint="eastAsia" w:asciiTheme="minorEastAsia" w:hAnsiTheme="minorEastAsia" w:eastAsiaTheme="minorEastAsia" w:cstheme="minorEastAsia"/>
          <w:i w:val="0"/>
          <w:iCs w:val="0"/>
          <w:caps w:val="0"/>
          <w:color w:val="3D3D3D"/>
          <w:spacing w:val="0"/>
          <w:sz w:val="30"/>
          <w:szCs w:val="30"/>
          <w:shd w:val="clear" w:fill="FFFFFF"/>
        </w:rPr>
        <w:t>人民政府组织实施，经村支两委研究，按照“四议两公开”的程序，将基础建设发包给有经验的个体，并要求村项目理事会小组做好项目的跟踪问效工作，监督好项目的事前、事中、事后及项目公示情况。</w:t>
      </w:r>
    </w:p>
    <w:p>
      <w:pPr>
        <w:pStyle w:val="2"/>
        <w:bidi w:val="0"/>
        <w:rPr>
          <w:rFonts w:hint="eastAsia"/>
        </w:rPr>
      </w:pPr>
      <w:r>
        <w:rPr>
          <w:rFonts w:hint="eastAsia"/>
        </w:rPr>
        <w:t>四、决算支出绩效情况</w:t>
      </w:r>
    </w:p>
    <w:p>
      <w:pPr>
        <w:pStyle w:val="3"/>
        <w:bidi w:val="0"/>
        <w:rPr>
          <w:rFonts w:hint="eastAsia"/>
        </w:rPr>
      </w:pPr>
      <w:r>
        <w:rPr>
          <w:rFonts w:hint="eastAsia"/>
        </w:rPr>
        <w:t>（一）决算支出决策情况。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项目与部门中长期规划目标相匹配，立项依据充分，与部门职责匹配，项目立项规范。绩效目标设定与事业发展规划相关，与年度预算相匹配，但绩效目标未细化分解为清晰、可衡量的绩效指标。</w:t>
      </w:r>
    </w:p>
    <w:p>
      <w:pPr>
        <w:pStyle w:val="3"/>
        <w:bidi w:val="0"/>
        <w:rPr>
          <w:rFonts w:hint="eastAsia"/>
        </w:rPr>
      </w:pPr>
      <w:r>
        <w:rPr>
          <w:rFonts w:hint="eastAsia"/>
        </w:rPr>
        <w:t>（二）决算支出过程情况。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1、部门支出绩效。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（1）行政运转保障。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孝坪镇</w:t>
      </w:r>
      <w:r>
        <w:rPr>
          <w:rFonts w:hint="eastAsia" w:asciiTheme="minorEastAsia" w:hAnsiTheme="minorEastAsia" w:eastAsiaTheme="minorEastAsia" w:cstheme="minorEastAsia"/>
          <w:i w:val="0"/>
          <w:iCs w:val="0"/>
          <w:caps w:val="0"/>
          <w:color w:val="3D3D3D"/>
          <w:spacing w:val="0"/>
          <w:sz w:val="30"/>
          <w:szCs w:val="30"/>
          <w:shd w:val="clear" w:fill="FFFFFF"/>
        </w:rPr>
        <w:t>人民政府财政拨款支出主要用于保障我乡部门机构正常运转、完成日常工作任务以及承担本乡事业发展相关工作。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基本支出，是用于保障政府机关、事业单位等机构正常运转的日常支出，包括基本工资、津贴补贴等人员经费以及办公费、印刷费、水电费、办公设备购置等日常公用经费。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项目支出，是用于保障政府机关、事业单位等机构为完成特定的行政工作任务或事业发展目标，用于专项业务等基础设施建设与维护等工作经费支出。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按支出功能分类主要用于以下方面：一般公共服务，社会保障和就业，卫生健康，城乡社区，农林水，住房保障等支出。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（2）机关厉行节约。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认真执行中央“八项”规定，秉承“开源节流，量入为出”的宗旨，严格控制“三公”经费等支出。</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年度“三公”经费财政拨款支出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37.2</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43.5</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减少</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13.5</w:t>
      </w:r>
      <w:r>
        <w:rPr>
          <w:rFonts w:hint="eastAsia" w:asciiTheme="minorEastAsia" w:hAnsiTheme="minorEastAsia" w:eastAsiaTheme="minorEastAsia" w:cstheme="minorEastAsia"/>
          <w:i w:val="0"/>
          <w:iCs w:val="0"/>
          <w:caps w:val="0"/>
          <w:color w:val="3D3D3D"/>
          <w:spacing w:val="0"/>
          <w:sz w:val="30"/>
          <w:szCs w:val="30"/>
          <w:shd w:val="clear" w:fill="FFFFFF"/>
        </w:rPr>
        <w:t>万元。其中：公务接待支出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7.63</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23.1</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减少</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8.47</w:t>
      </w:r>
      <w:r>
        <w:rPr>
          <w:rFonts w:hint="eastAsia" w:asciiTheme="minorEastAsia" w:hAnsiTheme="minorEastAsia" w:eastAsiaTheme="minorEastAsia" w:cstheme="minorEastAsia"/>
          <w:i w:val="0"/>
          <w:iCs w:val="0"/>
          <w:caps w:val="0"/>
          <w:color w:val="3D3D3D"/>
          <w:spacing w:val="0"/>
          <w:sz w:val="30"/>
          <w:szCs w:val="30"/>
          <w:shd w:val="clear" w:fill="FFFFFF"/>
        </w:rPr>
        <w:t>万元；公务用车运行及维护费支出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29.7</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85</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减少</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4.9</w:t>
      </w:r>
      <w:r>
        <w:rPr>
          <w:rFonts w:hint="eastAsia" w:asciiTheme="minorEastAsia" w:hAnsiTheme="minorEastAsia" w:eastAsiaTheme="minorEastAsia" w:cstheme="minorEastAsia"/>
          <w:i w:val="0"/>
          <w:iCs w:val="0"/>
          <w:caps w:val="0"/>
          <w:color w:val="3D3D3D"/>
          <w:spacing w:val="0"/>
          <w:sz w:val="30"/>
          <w:szCs w:val="30"/>
          <w:shd w:val="clear" w:fill="FFFFFF"/>
        </w:rPr>
        <w:t>万元；本年度未发生和因公出国（境）费支出。“三公”经费下降的主要原因是认真贯彻落实中央“八项规定”精神和厉行节约要求，进一步从严控制“三公”经费开支，全年实际支出比预算有所节约。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（3）机关节能降耗。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严格执行党政机关厉行节约反对浪费之规定，倡导站所工作人员自觉养成艰苦朴素、勤俭节约的良好风尚，进一步推进节约型机关建设，着力降低单位能耗，从细微处着手，培育良好生活、工作习惯，离开办公室要随手关灯，杜绝“长明灯”、“白昼灯”，下班后自觉关闭各类电器设备电源，做到节约用水，增强勤俭节约意识。规范办公用品采购，加强办公用品的使用管理，积极推行网络办公，尽量在电子媒介上撰写、修改文稿，加快推进无纸化办公进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2、专项决算项目支出绩效。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（1）项目申报情况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年初预算环境综合治理项目资金按月进行申报，农村综合治理工作经费按季度进行申报，其他项目待资金下达后一次性申报。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（2）项目资金管理情况。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政府项目资金管理严格按照用款计划，分月、季度执行，按照项目资金管理办法实行专款专用。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（3）绩效目标完成情况。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按照年初预算项目，实施完成后使全乡环境更优美、经济更稳定、社会更和谐，达到预期经济、社会目标。</w:t>
      </w:r>
    </w:p>
    <w:p>
      <w:pPr>
        <w:pStyle w:val="3"/>
        <w:bidi w:val="0"/>
        <w:rPr>
          <w:rFonts w:hint="eastAsia"/>
        </w:rPr>
      </w:pPr>
      <w:r>
        <w:rPr>
          <w:rFonts w:hint="eastAsia"/>
        </w:rPr>
        <w:t>（三）决算支出产出情况。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预算编制合理，充分的预计项目支出并完整反应，预算执行率达100%，未出现截留、挤占、挪用、虚列支出等情况。为保障项目顺利实施定期对项目实施单位进行考核，并统计相关台账记录数据。项目采购方式合规、采购流程规范，资金拨付具有完整的审批程序和手续，符合相关制度规定。但项目资金监管不到位，项目资金无具体使用明细，存在需要完善的风险控制环节。</w:t>
      </w:r>
    </w:p>
    <w:p>
      <w:pPr>
        <w:pStyle w:val="3"/>
        <w:bidi w:val="0"/>
        <w:rPr>
          <w:rFonts w:hint="eastAsia"/>
        </w:rPr>
      </w:pPr>
      <w:r>
        <w:rPr>
          <w:rFonts w:hint="eastAsia"/>
        </w:rPr>
        <w:t>（四）决算支出效益情况。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实现了</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政府正常运转，各职能部门正常履职，对负责的社会事务加强管理，以实现全乡和谐发展、社会稳定；研究制定了全乡农业和农村经济发展规划及年度计划，深化乡村经济体制改革，搞好农村小康建设，加强社会化服务体系建设；指导不断调整产品和产业结构，大力开发新产品，做好技术引进工作；发展农村经济，确保税收稳步增长；督促和指导乡村抓好基础管理工作和安全生产工作。引导农民进行产业结构调整，培育主导产业，促进农民持续稳定增产、增收，做好防汛抗旱、防治大气污染工作，以保证农民的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通过绩效评价精准加大在“三农”、教育、生态环境、社会保障、公共基础设施、就业再就业等方面的投入改善了公共服务，大力发展和壮大了社会公共事业，着力解决好了人民群众最关心、最直接、最现实的利益问题，统筹兼顾紧紧依靠人民推动改革，打赢三大攻坚战，确保各项决策部署全面落实，实现社会稳定和长治久安。</w:t>
      </w:r>
    </w:p>
    <w:p>
      <w:pPr>
        <w:pStyle w:val="3"/>
        <w:bidi w:val="0"/>
        <w:rPr>
          <w:rFonts w:hint="eastAsia"/>
        </w:rPr>
      </w:pPr>
      <w:r>
        <w:rPr>
          <w:rFonts w:hint="eastAsia"/>
        </w:rPr>
        <w:t>五、主要经验做法、存在的问题及原因分析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1、主要经验及做法：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在项目资金使用上，严格按照相关文件要求，严格执行项目批复内容，不擅自变更、拆借、挪用和挤占专项资金，做到专款专用。按照财政资金使用用途和目的，健全了资金管理制度，款项支付规范，最大限度地发挥了财政资金的使用效率，认真执行年初预算资金计划，账务核算及时规范，保障了机关正常运转，促进了项目建设全面完成，较好地完成了年度工作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未明确产出效益，未细化分解了明确的绩效指标。项目绩效指标设计不够明确。在项目资金使用上，项目资金监管不到位，无具体使用明细，存在需要完善的风险控制环节。</w:t>
      </w:r>
    </w:p>
    <w:p>
      <w:pPr>
        <w:pStyle w:val="3"/>
        <w:bidi w:val="0"/>
        <w:rPr>
          <w:rFonts w:hint="eastAsia"/>
        </w:rPr>
      </w:pPr>
      <w:r>
        <w:rPr>
          <w:rFonts w:hint="eastAsia"/>
        </w:rPr>
        <w:t>六、有关建议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1、建议进一步明确项目绩效指标，规范绩效目标申报，明确绩效内容，细化绩效指标，以提高绩效指标量化和考核性。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2、积极健全项目资金管理制度、风险控制管理，强化项目使用的规范性。</w:t>
      </w:r>
    </w:p>
    <w:p>
      <w:pPr>
        <w:spacing w:line="400" w:lineRule="exact"/>
        <w:rPr>
          <w:rFonts w:hint="eastAsia" w:ascii="仿宋" w:hAnsi="仿宋" w:eastAsia="仿宋"/>
        </w:rPr>
        <w:sectPr>
          <w:pgSz w:w="11906" w:h="16838"/>
          <w:pgMar w:top="468" w:right="1800" w:bottom="1440" w:left="1800" w:header="851" w:footer="992" w:gutter="0"/>
          <w:cols w:space="425" w:num="1"/>
          <w:docGrid w:type="lines" w:linePitch="312" w:charSpace="0"/>
        </w:sectPr>
      </w:pPr>
      <w:r>
        <w:rPr>
          <w:rFonts w:hint="eastAsia" w:asciiTheme="minorEastAsia" w:hAnsiTheme="minorEastAsia" w:eastAsiaTheme="minorEastAsia" w:cstheme="minorEastAsia"/>
          <w:i w:val="0"/>
          <w:iCs w:val="0"/>
          <w:caps w:val="0"/>
          <w:color w:val="3D3D3D"/>
          <w:spacing w:val="0"/>
          <w:sz w:val="30"/>
          <w:szCs w:val="30"/>
          <w:shd w:val="clear" w:fill="FFFFFF"/>
        </w:rPr>
        <w:t>3、加强干部队伍的党风廉政教育，强化管理，严格落实片区网格化制度，责任到片、责任到人，实行详细的工作绩效考核机制；加强法律、法规学习，规范行政执法程序。</w:t>
      </w:r>
    </w:p>
    <w:p>
      <w:pPr>
        <w:spacing w:line="600" w:lineRule="exact"/>
        <w:rPr>
          <w:rFonts w:eastAsia="黑体"/>
          <w:sz w:val="32"/>
          <w:szCs w:val="32"/>
        </w:rPr>
      </w:pPr>
      <w:r>
        <w:rPr>
          <w:rFonts w:hint="eastAsia" w:eastAsia="黑体"/>
          <w:sz w:val="32"/>
          <w:szCs w:val="32"/>
        </w:rPr>
        <w:t>附件</w:t>
      </w:r>
      <w:r>
        <w:rPr>
          <w:rFonts w:eastAsia="黑体"/>
          <w:sz w:val="32"/>
          <w:szCs w:val="32"/>
        </w:rPr>
        <w:t>4-1</w:t>
      </w:r>
    </w:p>
    <w:p>
      <w:pPr>
        <w:spacing w:line="400" w:lineRule="exact"/>
        <w:rPr>
          <w:rFonts w:eastAsia="黑体"/>
          <w:sz w:val="32"/>
          <w:szCs w:val="32"/>
        </w:rPr>
      </w:pPr>
    </w:p>
    <w:p>
      <w:pPr>
        <w:spacing w:afterLines="50" w:line="400" w:lineRule="exact"/>
        <w:jc w:val="center"/>
        <w:rPr>
          <w:rFonts w:eastAsia="方正小标宋_GBK"/>
          <w:bCs/>
          <w:sz w:val="36"/>
          <w:szCs w:val="36"/>
        </w:rPr>
      </w:pPr>
      <w:r>
        <w:rPr>
          <w:rFonts w:hint="eastAsia" w:eastAsia="方正小标宋_GBK"/>
          <w:bCs/>
          <w:sz w:val="36"/>
          <w:szCs w:val="36"/>
        </w:rPr>
        <w:t>预算支出绩效评价共性指标体系框架</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674"/>
        <w:gridCol w:w="1071"/>
        <w:gridCol w:w="1975"/>
        <w:gridCol w:w="448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77"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674"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二级</w:t>
            </w:r>
            <w:r>
              <w:rPr>
                <w:rFonts w:ascii="仿宋_GB2312" w:eastAsia="仿宋_GB2312"/>
                <w:b/>
                <w:bCs/>
                <w:szCs w:val="21"/>
              </w:rPr>
              <w:br w:type="textWrapping"/>
            </w:r>
            <w:r>
              <w:rPr>
                <w:rFonts w:hint="eastAsia" w:ascii="仿宋_GB2312" w:eastAsia="仿宋_GB2312"/>
                <w:b/>
                <w:bCs/>
                <w:szCs w:val="21"/>
              </w:rPr>
              <w:t>指标</w:t>
            </w:r>
          </w:p>
        </w:tc>
        <w:tc>
          <w:tcPr>
            <w:tcW w:w="107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三级指标</w:t>
            </w:r>
          </w:p>
        </w:tc>
        <w:tc>
          <w:tcPr>
            <w:tcW w:w="1975"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评分及标准</w:t>
            </w:r>
          </w:p>
        </w:tc>
        <w:tc>
          <w:tcPr>
            <w:tcW w:w="4482"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指标说明</w:t>
            </w:r>
          </w:p>
        </w:tc>
        <w:tc>
          <w:tcPr>
            <w:tcW w:w="954" w:type="dxa"/>
            <w:vAlign w:val="center"/>
          </w:tcPr>
          <w:p>
            <w:pPr>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决</w:t>
            </w:r>
          </w:p>
          <w:p>
            <w:pPr>
              <w:jc w:val="center"/>
              <w:rPr>
                <w:rFonts w:ascii="仿宋_GB2312" w:eastAsia="仿宋_GB2312"/>
                <w:szCs w:val="21"/>
              </w:rPr>
            </w:pPr>
            <w:r>
              <w:rPr>
                <w:rFonts w:hint="eastAsia" w:ascii="仿宋_GB2312" w:eastAsia="仿宋_GB2312"/>
                <w:szCs w:val="21"/>
              </w:rPr>
              <w:t>策</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预算支出决策</w:t>
            </w:r>
          </w:p>
          <w:p>
            <w:pPr>
              <w:jc w:val="center"/>
              <w:rPr>
                <w:rFonts w:ascii="仿宋_GB2312" w:eastAsia="仿宋_GB2312"/>
                <w:szCs w:val="21"/>
              </w:rPr>
            </w:pPr>
            <w:r>
              <w:rPr>
                <w:rFonts w:hint="eastAsia" w:ascii="仿宋_GB2312" w:eastAsia="仿宋_GB2312"/>
                <w:szCs w:val="21"/>
              </w:rPr>
              <w:t>（项目立项）（</w:t>
            </w:r>
            <w:r>
              <w:rPr>
                <w:rFonts w:ascii="仿宋_GB2312" w:eastAsia="仿宋_GB2312"/>
                <w:szCs w:val="21"/>
              </w:rPr>
              <w:t>4</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预算支出决策（项目立项）依据</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充分性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决策（立项）是否符合国家相关法律法规、国民经济发展规划和相关政策；</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决策（立项）是否符合行业发展规划和政策要求；</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决策（立项）是否与部门职责范围相符，属于部门履职所需；</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预算支出是否属于公共财政支持范围，是否符合中央、地方事权支出责任划分原则；</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预算支出是否与相关部门同类预算支出或部门内部相关预算支出重复。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决策（立项）程序规范性</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预算支出是否按照规定的程序申请设立；</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审批文件、材料是否符合相关要求；</w:t>
            </w:r>
          </w:p>
          <w:p>
            <w:pPr>
              <w:spacing w:line="260" w:lineRule="exact"/>
              <w:ind w:left="105" w:lef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事前是否已经过必要的可行性研究、专家论证、风险评估、绩效评估、集体决策。</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绩效</w:t>
            </w:r>
          </w:p>
          <w:p>
            <w:pPr>
              <w:jc w:val="center"/>
              <w:rPr>
                <w:rFonts w:ascii="仿宋_GB2312" w:eastAsia="仿宋_GB2312"/>
                <w:szCs w:val="21"/>
              </w:rPr>
            </w:pPr>
            <w:r>
              <w:rPr>
                <w:rFonts w:hint="eastAsia" w:ascii="仿宋_GB2312" w:eastAsia="仿宋_GB2312"/>
                <w:szCs w:val="21"/>
              </w:rPr>
              <w:t>目标（</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绩效目标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eastAsia="仿宋_GB2312"/>
                <w:szCs w:val="21"/>
              </w:rPr>
              <w:t>（如未设定预算绩效目标，也可考核其他工作任务目标）</w:t>
            </w:r>
          </w:p>
          <w:p>
            <w:pPr>
              <w:pStyle w:val="8"/>
              <w:numPr>
                <w:ilvl w:val="0"/>
                <w:numId w:val="2"/>
              </w:numPr>
              <w:spacing w:line="260" w:lineRule="exact"/>
              <w:ind w:right="105" w:rightChars="50" w:firstLineChars="0"/>
              <w:rPr>
                <w:rFonts w:ascii="仿宋_GB2312" w:eastAsia="仿宋_GB2312"/>
                <w:szCs w:val="21"/>
              </w:rPr>
            </w:pPr>
            <w:r>
              <w:rPr>
                <w:rFonts w:hint="eastAsia" w:ascii="仿宋_GB2312" w:eastAsia="仿宋_GB2312"/>
                <w:szCs w:val="21"/>
              </w:rPr>
              <w:t>预算支出是否有绩效目标；</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预算支出绩效目标与实际工作内容是否具有相关性；</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预算支出预期产出效益和效果是否符合正常的业绩水平；是否与预算确定的预算支出投资额或资金量相匹配。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绩效指标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是否将预算支出绩效目标细化分解为具体的绩效指标；</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是否通过清晰、可衡量的指标值体现。</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是否与预算支出目标任务数相对应。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资金</w:t>
            </w:r>
          </w:p>
          <w:p>
            <w:pPr>
              <w:jc w:val="center"/>
              <w:rPr>
                <w:rFonts w:ascii="仿宋_GB2312" w:eastAsia="仿宋_GB2312"/>
                <w:szCs w:val="21"/>
              </w:rPr>
            </w:pPr>
            <w:r>
              <w:rPr>
                <w:rFonts w:hint="eastAsia" w:ascii="仿宋_GB2312" w:eastAsia="仿宋_GB2312"/>
                <w:szCs w:val="21"/>
              </w:rPr>
              <w:t>投入（</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预算编制</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科学性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3"/>
              </w:numPr>
              <w:spacing w:line="260" w:lineRule="exact"/>
              <w:ind w:right="105" w:rightChars="50" w:firstLineChars="0"/>
              <w:rPr>
                <w:rFonts w:ascii="仿宋_GB2312" w:eastAsia="仿宋_GB2312"/>
                <w:szCs w:val="21"/>
              </w:rPr>
            </w:pPr>
            <w:r>
              <w:rPr>
                <w:rFonts w:hint="eastAsia" w:ascii="仿宋_GB2312" w:eastAsia="仿宋_GB2312"/>
                <w:szCs w:val="21"/>
              </w:rPr>
              <w:t>预算编制是否经过科学论证；</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预算内容与支出内容是否匹配；</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预算额度测算依据是否充分，是否按照标准编制；</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预算确定的预算支出投资额或资金量是否与工作任务相匹配</w:t>
            </w:r>
            <w:r>
              <w:rPr>
                <w:rFonts w:ascii="仿宋_GB2312" w:eastAsia="仿宋_GB2312"/>
                <w:szCs w:val="21"/>
              </w:rPr>
              <w:t>1</w:t>
            </w:r>
            <w:r>
              <w:rPr>
                <w:rFonts w:hint="eastAsia" w:ascii="仿宋_GB2312" w:eastAsia="仿宋_GB2312"/>
                <w:szCs w:val="21"/>
              </w:rPr>
              <w:t>分。</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资金分配</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4"/>
              </w:numPr>
              <w:spacing w:line="260" w:lineRule="exact"/>
              <w:ind w:right="105" w:rightChars="50" w:firstLineChars="0"/>
              <w:rPr>
                <w:rFonts w:ascii="仿宋_GB2312" w:eastAsia="仿宋_GB2312"/>
                <w:szCs w:val="21"/>
              </w:rPr>
            </w:pPr>
            <w:r>
              <w:rPr>
                <w:rFonts w:hint="eastAsia" w:ascii="仿宋_GB2312" w:eastAsia="仿宋_GB2312"/>
                <w:szCs w:val="21"/>
              </w:rPr>
              <w:t>预算资金分配依据是否充分；</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资金分配额度是否合理，与项目实施单位或地方实际是否相适应。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777" w:type="dxa"/>
            <w:vMerge w:val="restart"/>
            <w:vAlign w:val="center"/>
          </w:tcPr>
          <w:p>
            <w:pPr>
              <w:jc w:val="center"/>
              <w:rPr>
                <w:rFonts w:ascii="仿宋_GB2312" w:eastAsia="仿宋_GB2312"/>
                <w:szCs w:val="21"/>
              </w:rPr>
            </w:pPr>
            <w:r>
              <w:rPr>
                <w:rFonts w:hint="eastAsia" w:ascii="仿宋_GB2312" w:eastAsia="仿宋_GB2312"/>
                <w:szCs w:val="21"/>
              </w:rPr>
              <w:t>过</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资金</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到位率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w:t>
            </w:r>
            <w:r>
              <w:rPr>
                <w:rFonts w:hint="eastAsia" w:ascii="仿宋_GB2312" w:eastAsia="仿宋_GB2312"/>
                <w:szCs w:val="21"/>
              </w:rPr>
              <w:t>预算资金）×</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实际到位资金：一定时期（本年度或预算支出期）内落实到具体预算支出的资金。</w:t>
            </w:r>
            <w:r>
              <w:rPr>
                <w:rFonts w:ascii="仿宋_GB2312" w:eastAsia="仿宋_GB2312"/>
                <w:szCs w:val="21"/>
              </w:rPr>
              <w:br w:type="textWrapping"/>
            </w:r>
            <w:r>
              <w:rPr>
                <w:rFonts w:hint="eastAsia" w:ascii="仿宋_GB2312" w:eastAsia="仿宋_GB2312"/>
                <w:szCs w:val="21"/>
              </w:rPr>
              <w:t>预算资金：一定时期（本年度或预算支出期）内预算安排到具体预算支出的资金。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777" w:type="dxa"/>
            <w:vMerge w:val="continue"/>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（实际支出资金</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100%</w:t>
            </w:r>
            <w:r>
              <w:rPr>
                <w:rFonts w:hint="eastAsia" w:ascii="仿宋_GB2312" w:eastAsia="仿宋_GB2312"/>
                <w:szCs w:val="21"/>
              </w:rPr>
              <w:t>。</w:t>
            </w:r>
          </w:p>
          <w:p>
            <w:pPr>
              <w:spacing w:line="260" w:lineRule="exact"/>
              <w:ind w:left="105" w:leftChars="50" w:right="105" w:rightChars="50"/>
              <w:rPr>
                <w:rFonts w:ascii="仿宋_GB2312" w:eastAsia="仿宋_GB2312"/>
                <w:szCs w:val="21"/>
              </w:rPr>
            </w:pPr>
            <w:r>
              <w:rPr>
                <w:rFonts w:hint="eastAsia" w:ascii="仿宋_GB2312" w:eastAsia="仿宋_GB2312"/>
                <w:szCs w:val="21"/>
              </w:rPr>
              <w:t>实际支出资金：一定时期（本年度或预算支出期）内预算支出实际拨付的资金。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jc w:val="cente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资金使用</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是否符合国家财经法规和财务管理制度以及有关专项资金管理办法的规定；</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是否符合预算支出预算批复或合同规定的用途；</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是否存在截留、挤占、挪用、虐列支出等情况。</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组织</w:t>
            </w:r>
          </w:p>
          <w:p>
            <w:pPr>
              <w:jc w:val="center"/>
              <w:rPr>
                <w:rFonts w:ascii="仿宋_GB2312" w:eastAsia="仿宋_GB2312"/>
                <w:szCs w:val="21"/>
              </w:rPr>
            </w:pPr>
            <w:r>
              <w:rPr>
                <w:rFonts w:hint="eastAsia" w:ascii="仿宋_GB2312" w:eastAsia="仿宋_GB2312"/>
                <w:szCs w:val="21"/>
              </w:rPr>
              <w:t>实施（</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管理制度</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是否已制定或具有相应的业务管理制度；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财务和业务管理制度是否合法、合规、完整。</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制度执行</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有效性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是否遵守相关法律法规和相关管理规定；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预算支出调整及支出调整手续是否完备；</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预算支出合同书、验收报告、技术鉴定等资料是否齐全并及时归档；</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预算支出实施的人员条件、场地设备、信息支撑等是否落实到位。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p>
          <w:p>
            <w:pPr>
              <w:jc w:val="center"/>
              <w:rPr>
                <w:rFonts w:ascii="仿宋_GB2312" w:eastAsia="仿宋_GB2312"/>
                <w:szCs w:val="21"/>
              </w:rPr>
            </w:pP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数量（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实际</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w:t>
            </w:r>
            <w:r>
              <w:rPr>
                <w:rFonts w:hint="eastAsia" w:ascii="仿宋_GB2312" w:eastAsia="仿宋_GB2312"/>
                <w:szCs w:val="21"/>
              </w:rPr>
              <w:t>计划产出数）×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实际产出数：一定时期（本年度或预算支出期）内预算支出实际产出的产品或提供的服务数量。</w:t>
            </w:r>
            <w:r>
              <w:rPr>
                <w:rFonts w:ascii="仿宋_GB2312" w:eastAsia="仿宋_GB2312"/>
                <w:szCs w:val="21"/>
              </w:rPr>
              <w:br w:type="textWrapping"/>
            </w:r>
            <w:r>
              <w:rPr>
                <w:rFonts w:hint="eastAsia" w:ascii="仿宋_GB2312" w:eastAsia="仿宋_GB2312"/>
                <w:szCs w:val="21"/>
              </w:rPr>
              <w:t>计划产出数：预算支出绩效目标确定的在一定时期（本年度或预算支出期）内计划产出的产品或提供的服务数量。</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质量（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质量</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（质量达标产出数</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777" w:type="dxa"/>
            <w:vMerge w:val="continue"/>
            <w:vAlign w:val="center"/>
          </w:tcPr>
          <w:p>
            <w:pPr>
              <w:rPr>
                <w:rFonts w:ascii="仿宋_GB2312" w:eastAsia="仿宋_GB2312"/>
                <w:szCs w:val="21"/>
              </w:rPr>
            </w:pP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时效（</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及时性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分，超过</w:t>
            </w:r>
            <w:r>
              <w:rPr>
                <w:rFonts w:ascii="仿宋_GB2312" w:eastAsia="仿宋_GB2312"/>
                <w:szCs w:val="21"/>
              </w:rPr>
              <w:t>30%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实际完成时间：预算支出实施单位完成该预算支出实际所耗用的时间。</w:t>
            </w:r>
            <w:r>
              <w:rPr>
                <w:rFonts w:ascii="仿宋_GB2312" w:eastAsia="仿宋_GB2312"/>
                <w:szCs w:val="21"/>
              </w:rPr>
              <w:br w:type="textWrapping"/>
            </w:r>
            <w:r>
              <w:rPr>
                <w:rFonts w:hint="eastAsia" w:ascii="仿宋_GB2312" w:eastAsia="仿宋_GB2312"/>
                <w:szCs w:val="21"/>
              </w:rPr>
              <w:t>计划完成时间：按照预算支出实施计划或相关规定完成该预算支出所需的时间。</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bl>
    <w:p>
      <w:pPr>
        <w:widowControl/>
        <w:spacing w:line="600" w:lineRule="exact"/>
        <w:jc w:val="left"/>
        <w:rPr>
          <w:rFonts w:eastAsia="黑体"/>
          <w:sz w:val="32"/>
          <w:szCs w:val="32"/>
        </w:rPr>
      </w:pPr>
      <w:r>
        <w:rPr>
          <w:rFonts w:hint="eastAsia" w:eastAsia="黑体"/>
          <w:sz w:val="32"/>
          <w:szCs w:val="32"/>
        </w:rPr>
        <w:t>附件</w:t>
      </w:r>
      <w:r>
        <w:rPr>
          <w:rFonts w:eastAsia="黑体"/>
          <w:sz w:val="32"/>
          <w:szCs w:val="32"/>
        </w:rPr>
        <w:t>4-2</w:t>
      </w:r>
    </w:p>
    <w:tbl>
      <w:tblPr>
        <w:tblStyle w:val="5"/>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spacing w:line="400" w:lineRule="exact"/>
              <w:jc w:val="center"/>
              <w:rPr>
                <w:rFonts w:eastAsia="方正小标宋_GBK"/>
                <w:color w:val="000000"/>
                <w:kern w:val="0"/>
                <w:sz w:val="36"/>
                <w:szCs w:val="36"/>
              </w:rPr>
            </w:pPr>
            <w:r>
              <w:rPr>
                <w:rFonts w:hint="eastAsia" w:eastAsia="方正小标宋_GBK"/>
                <w:color w:val="000000"/>
                <w:kern w:val="0"/>
                <w:sz w:val="36"/>
                <w:szCs w:val="36"/>
              </w:rPr>
              <w:t>预算支出绩效自评表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rPr>
                <w:color w:val="000000"/>
                <w:kern w:val="0"/>
                <w:sz w:val="22"/>
              </w:rPr>
            </w:pPr>
            <w:r>
              <w:rPr>
                <w:rFonts w:hint="eastAsia"/>
                <w:color w:val="000000"/>
                <w:kern w:val="0"/>
                <w:sz w:val="22"/>
              </w:rPr>
              <w:t>（</w:t>
            </w:r>
            <w:r>
              <w:rPr>
                <w:color w:val="000000"/>
                <w:kern w:val="0"/>
                <w:sz w:val="22"/>
              </w:rPr>
              <w:t xml:space="preserve">  </w:t>
            </w:r>
            <w:r>
              <w:rPr>
                <w:rFonts w:hint="eastAsia"/>
                <w:color w:val="000000"/>
                <w:kern w:val="0"/>
                <w:sz w:val="22"/>
                <w:lang w:val="en-US" w:eastAsia="zh-CN"/>
              </w:rPr>
              <w:t>2020</w:t>
            </w:r>
            <w:r>
              <w:rPr>
                <w:color w:val="000000"/>
                <w:kern w:val="0"/>
                <w:sz w:val="22"/>
              </w:rPr>
              <w:t xml:space="preserve"> </w:t>
            </w:r>
            <w:r>
              <w:rPr>
                <w:rFonts w:hint="eastAsia"/>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项目支</w:t>
            </w:r>
          </w:p>
          <w:p>
            <w:pPr>
              <w:widowControl/>
              <w:spacing w:line="320" w:lineRule="exact"/>
              <w:jc w:val="center"/>
              <w:rPr>
                <w:rFonts w:eastAsia="仿宋_GB2312"/>
                <w:color w:val="000000"/>
                <w:kern w:val="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2020年度部门整体支出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分值</w:t>
            </w:r>
          </w:p>
        </w:tc>
        <w:tc>
          <w:tcPr>
            <w:tcW w:w="873"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执行率</w:t>
            </w:r>
          </w:p>
        </w:tc>
        <w:tc>
          <w:tcPr>
            <w:tcW w:w="141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2310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2310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2017</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87%</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2040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2040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2040</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270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270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270</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年度总</w:t>
            </w:r>
          </w:p>
          <w:p>
            <w:pPr>
              <w:widowControl/>
              <w:spacing w:line="320" w:lineRule="exact"/>
              <w:jc w:val="center"/>
              <w:rPr>
                <w:rFonts w:eastAsia="仿宋_GB2312"/>
                <w:color w:val="000000"/>
                <w:kern w:val="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ascii="仿宋" w:hAnsi="仿宋" w:eastAsia="仿宋" w:cs="仿宋"/>
                <w:i w:val="0"/>
                <w:iCs w:val="0"/>
                <w:caps w:val="0"/>
                <w:color w:val="000000"/>
                <w:spacing w:val="0"/>
                <w:kern w:val="0"/>
                <w:sz w:val="21"/>
                <w:szCs w:val="21"/>
                <w:shd w:val="clear" w:fill="FFFFFF"/>
                <w:vertAlign w:val="baseline"/>
                <w:lang w:val="en-US" w:eastAsia="zh-CN" w:bidi="ar"/>
              </w:rPr>
              <w:t>目标</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1：贯彻执行规划建设，基础设施建设，稳定和完善农村基本经营管理，全面实施乡政府各项决策部署，确保各项工作目标任务圆满完成。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目标2：计划完成三公经费支出预算金额的100%</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目标3：</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严格把控财政资金的用途</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eastAsia="仿宋_GB2312"/>
                <w:color w:val="000000"/>
                <w:kern w:val="0"/>
                <w:szCs w:val="21"/>
              </w:rPr>
            </w:pP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目标4：计划完成基本支出预算金额的100%</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　</w:t>
            </w:r>
            <w:r>
              <w:rPr>
                <w:rFonts w:hint="eastAsia" w:eastAsia="仿宋_GB2312"/>
                <w:color w:val="000000"/>
                <w:kern w:val="0"/>
                <w:szCs w:val="21"/>
              </w:rPr>
              <w:t>　　</w:t>
            </w:r>
          </w:p>
        </w:tc>
        <w:tc>
          <w:tcPr>
            <w:tcW w:w="4253"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left"/>
              <w:rPr>
                <w:rFonts w:hint="default" w:ascii="Times New Roman" w:hAnsi="Times New Roman" w:cs="Times New Roman"/>
                <w:i w:val="0"/>
                <w:iCs w:val="0"/>
                <w:caps w:val="0"/>
                <w:color w:val="3D3D3D"/>
                <w:spacing w:val="0"/>
                <w:sz w:val="27"/>
                <w:szCs w:val="27"/>
              </w:rPr>
            </w:pPr>
            <w:r>
              <w:rPr>
                <w:rFonts w:hint="eastAsia" w:eastAsia="仿宋_GB2312"/>
                <w:color w:val="000000"/>
                <w:kern w:val="0"/>
                <w:szCs w:val="21"/>
              </w:rPr>
              <w:t>　</w:t>
            </w:r>
            <w:r>
              <w:rPr>
                <w:rFonts w:ascii="仿宋" w:hAnsi="仿宋" w:eastAsia="仿宋" w:cs="仿宋"/>
                <w:i w:val="0"/>
                <w:iCs w:val="0"/>
                <w:caps w:val="0"/>
                <w:color w:val="000000"/>
                <w:spacing w:val="0"/>
                <w:kern w:val="0"/>
                <w:sz w:val="21"/>
                <w:szCs w:val="21"/>
                <w:shd w:val="clear" w:fill="FFFFFF"/>
                <w:vertAlign w:val="baseline"/>
                <w:lang w:val="en-US" w:eastAsia="zh-CN" w:bidi="ar"/>
              </w:rPr>
              <w:t>1</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w:t>
            </w:r>
            <w:r>
              <w:rPr>
                <w:rFonts w:hint="eastAsia" w:ascii="仿宋" w:hAnsi="仿宋" w:eastAsia="仿宋" w:cs="仿宋"/>
                <w:i w:val="0"/>
                <w:iCs w:val="0"/>
                <w:caps w:val="0"/>
                <w:color w:val="auto"/>
                <w:spacing w:val="0"/>
                <w:kern w:val="0"/>
                <w:sz w:val="21"/>
                <w:szCs w:val="21"/>
                <w:shd w:val="clear" w:fill="FFFFFF"/>
                <w:vertAlign w:val="baseline"/>
                <w:lang w:val="en-US" w:eastAsia="zh-CN" w:bidi="ar"/>
              </w:rPr>
              <w:t>实现了乡政府正常运转，各职能部门正常履职，对负责的社会事务加强管理，确保了各项决策部署全面落实，以实现全乡和谐发展、社会稳定。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2、按计划完成三公经费支出预算达100%。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3、按照财政资金使用用途和目的，健全了资金管理制度，认真执行年初预算资金计划，账务核算及时规范。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eastAsia="仿宋_GB2312"/>
                <w:color w:val="000000"/>
                <w:kern w:val="0"/>
                <w:szCs w:val="21"/>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4、按计划完成基本支出预算金额达100%。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绩</w:t>
            </w:r>
          </w:p>
          <w:p>
            <w:pPr>
              <w:widowControl/>
              <w:spacing w:line="320" w:lineRule="exact"/>
              <w:jc w:val="center"/>
              <w:rPr>
                <w:rFonts w:eastAsia="仿宋_GB2312"/>
                <w:color w:val="000000"/>
                <w:kern w:val="0"/>
                <w:szCs w:val="21"/>
              </w:rPr>
            </w:pPr>
            <w:r>
              <w:rPr>
                <w:rFonts w:hint="eastAsia" w:eastAsia="仿宋_GB2312"/>
                <w:color w:val="000000"/>
                <w:kern w:val="0"/>
                <w:szCs w:val="21"/>
              </w:rPr>
              <w:t>效</w:t>
            </w:r>
          </w:p>
          <w:p>
            <w:pPr>
              <w:widowControl/>
              <w:spacing w:line="320" w:lineRule="exact"/>
              <w:jc w:val="center"/>
              <w:rPr>
                <w:rFonts w:eastAsia="仿宋_GB2312"/>
                <w:color w:val="000000"/>
                <w:kern w:val="0"/>
                <w:szCs w:val="21"/>
              </w:rPr>
            </w:pPr>
            <w:r>
              <w:rPr>
                <w:rFonts w:hint="eastAsia" w:eastAsia="仿宋_GB2312"/>
                <w:color w:val="000000"/>
                <w:kern w:val="0"/>
                <w:szCs w:val="21"/>
              </w:rPr>
              <w:t>指</w:t>
            </w:r>
          </w:p>
          <w:p>
            <w:pPr>
              <w:widowControl/>
              <w:spacing w:line="320" w:lineRule="exact"/>
              <w:jc w:val="center"/>
              <w:rPr>
                <w:rFonts w:eastAsia="仿宋_GB2312"/>
                <w:color w:val="000000"/>
                <w:kern w:val="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w:t>
            </w:r>
          </w:p>
          <w:p>
            <w:pPr>
              <w:widowControl/>
              <w:spacing w:line="320" w:lineRule="exact"/>
              <w:jc w:val="center"/>
              <w:rPr>
                <w:rFonts w:eastAsia="仿宋_GB2312"/>
                <w:color w:val="000000"/>
                <w:kern w:val="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20" w:lineRule="exact"/>
              <w:jc w:val="center"/>
              <w:rPr>
                <w:rFonts w:eastAsia="仿宋_GB2312"/>
                <w:color w:val="000000"/>
                <w:kern w:val="0"/>
                <w:szCs w:val="21"/>
              </w:rPr>
            </w:pPr>
            <w:r>
              <w:rPr>
                <w:rFonts w:hint="eastAsia" w:eastAsia="仿宋_GB2312"/>
                <w:color w:val="000000"/>
                <w:kern w:val="0"/>
                <w:szCs w:val="21"/>
              </w:rPr>
              <w:t>分析及</w:t>
            </w:r>
          </w:p>
          <w:p>
            <w:pPr>
              <w:widowControl/>
              <w:spacing w:line="32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产出</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p>
          <w:p>
            <w:pPr>
              <w:widowControl/>
              <w:spacing w:line="32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财政供养人员控制率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三公经费控制率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99.76%</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7.4</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ascii="仿宋" w:hAnsi="仿宋" w:eastAsia="仿宋" w:cs="仿宋"/>
                <w:i w:val="0"/>
                <w:iCs w:val="0"/>
                <w:caps w:val="0"/>
                <w:color w:val="000000"/>
                <w:spacing w:val="0"/>
                <w:sz w:val="21"/>
                <w:szCs w:val="21"/>
                <w:shd w:val="clear" w:fill="FFFFFF"/>
                <w:lang w:eastAsia="zh-CN"/>
              </w:rPr>
              <w:t>本年疫情防控租车增加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政府采购执行率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38"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固定资产利用率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eastAsia="仿宋_GB2312"/>
                <w:color w:val="000000"/>
                <w:kern w:val="0"/>
                <w:szCs w:val="21"/>
                <w:lang w:eastAsia="zh-CN"/>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三公经费预算完成率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ascii="仿宋" w:hAnsi="仿宋" w:eastAsia="仿宋" w:cs="仿宋"/>
                <w:i w:val="0"/>
                <w:iCs w:val="0"/>
                <w:caps w:val="0"/>
                <w:color w:val="000000"/>
                <w:spacing w:val="0"/>
                <w:sz w:val="21"/>
                <w:szCs w:val="21"/>
                <w:shd w:val="clear" w:fill="FFFFFF"/>
                <w:lang w:val="en-US" w:eastAsia="zh-CN"/>
              </w:rPr>
              <w:t>86.89%</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r>
              <w:rPr>
                <w:rFonts w:ascii="仿宋" w:hAnsi="仿宋" w:eastAsia="仿宋" w:cs="仿宋"/>
                <w:i w:val="0"/>
                <w:iCs w:val="0"/>
                <w:caps w:val="0"/>
                <w:color w:val="000000"/>
                <w:spacing w:val="0"/>
                <w:sz w:val="21"/>
                <w:szCs w:val="21"/>
                <w:shd w:val="clear" w:fill="FFFFFF"/>
              </w:rPr>
              <w:t>厉行节约，压缩开支</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1257"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全年基本支出不超过预算数</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15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效益</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left"/>
              <w:rPr>
                <w:rFonts w:eastAsia="仿宋_GB2312"/>
                <w:color w:val="000000"/>
                <w:kern w:val="0"/>
                <w:szCs w:val="21"/>
              </w:rPr>
            </w:pPr>
          </w:p>
          <w:p>
            <w:pPr>
              <w:widowControl/>
              <w:spacing w:line="32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rPr>
                <w:rFonts w:eastAsia="仿宋_GB2312"/>
                <w:color w:val="000000"/>
                <w:kern w:val="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经济效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加快发展农村经济，提高就业率，切实增加群众收入</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社会效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保障基层社会民生，方便群众</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生态效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完善乡镇环保基础设施建设，提升农村人居环境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疫情防控完成度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满意度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人民群众对乡政府的满意度</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37"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98.9</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bl>
    <w:p>
      <w:pPr>
        <w:spacing w:beforeLines="50" w:line="320" w:lineRule="exact"/>
        <w:rPr>
          <w:rFonts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930A0"/>
    <w:multiLevelType w:val="multilevel"/>
    <w:tmpl w:val="23F930A0"/>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1">
    <w:nsid w:val="454D5428"/>
    <w:multiLevelType w:val="multilevel"/>
    <w:tmpl w:val="454D5428"/>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2">
    <w:nsid w:val="5B4A74CD"/>
    <w:multiLevelType w:val="multilevel"/>
    <w:tmpl w:val="5B4A74CD"/>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3">
    <w:nsid w:val="775728FA"/>
    <w:multiLevelType w:val="multilevel"/>
    <w:tmpl w:val="775728FA"/>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13C77"/>
    <w:rsid w:val="001F7C05"/>
    <w:rsid w:val="01FC0471"/>
    <w:rsid w:val="0BB85B7F"/>
    <w:rsid w:val="0C0066A7"/>
    <w:rsid w:val="0E046588"/>
    <w:rsid w:val="1015588B"/>
    <w:rsid w:val="109E045A"/>
    <w:rsid w:val="11165FC7"/>
    <w:rsid w:val="114D1AA7"/>
    <w:rsid w:val="120C20AE"/>
    <w:rsid w:val="1BEB1168"/>
    <w:rsid w:val="1E6D4C61"/>
    <w:rsid w:val="217D0E7A"/>
    <w:rsid w:val="236A2063"/>
    <w:rsid w:val="25DC6F72"/>
    <w:rsid w:val="26741254"/>
    <w:rsid w:val="2A686752"/>
    <w:rsid w:val="2D7D3941"/>
    <w:rsid w:val="2E5100DA"/>
    <w:rsid w:val="2E513DCB"/>
    <w:rsid w:val="2FAD44ED"/>
    <w:rsid w:val="320B510B"/>
    <w:rsid w:val="32C930AD"/>
    <w:rsid w:val="33850607"/>
    <w:rsid w:val="34066A8C"/>
    <w:rsid w:val="353F500D"/>
    <w:rsid w:val="35FF65FC"/>
    <w:rsid w:val="36200F19"/>
    <w:rsid w:val="38717219"/>
    <w:rsid w:val="39014659"/>
    <w:rsid w:val="39800E7A"/>
    <w:rsid w:val="3C345FE6"/>
    <w:rsid w:val="3FED0607"/>
    <w:rsid w:val="40B77DFD"/>
    <w:rsid w:val="40C67CE2"/>
    <w:rsid w:val="41F91FF5"/>
    <w:rsid w:val="42954E9F"/>
    <w:rsid w:val="42C14528"/>
    <w:rsid w:val="442F46FB"/>
    <w:rsid w:val="45585423"/>
    <w:rsid w:val="4560078A"/>
    <w:rsid w:val="466F2860"/>
    <w:rsid w:val="47B408E7"/>
    <w:rsid w:val="48277AE1"/>
    <w:rsid w:val="4BBB1B62"/>
    <w:rsid w:val="4D231D7D"/>
    <w:rsid w:val="4D8C3459"/>
    <w:rsid w:val="510462F4"/>
    <w:rsid w:val="51C00C49"/>
    <w:rsid w:val="53140D00"/>
    <w:rsid w:val="55BF40F5"/>
    <w:rsid w:val="56807C1B"/>
    <w:rsid w:val="56A055C8"/>
    <w:rsid w:val="58BF5E37"/>
    <w:rsid w:val="5A5D16A8"/>
    <w:rsid w:val="5E967581"/>
    <w:rsid w:val="5EAE3E56"/>
    <w:rsid w:val="5F8F1A2F"/>
    <w:rsid w:val="618D2633"/>
    <w:rsid w:val="61D70357"/>
    <w:rsid w:val="62172896"/>
    <w:rsid w:val="65AE39A0"/>
    <w:rsid w:val="66997522"/>
    <w:rsid w:val="67F31CA8"/>
    <w:rsid w:val="6994602B"/>
    <w:rsid w:val="6B2E4AC3"/>
    <w:rsid w:val="6F164B36"/>
    <w:rsid w:val="714E625C"/>
    <w:rsid w:val="71DC69E0"/>
    <w:rsid w:val="72C94655"/>
    <w:rsid w:val="74092BC8"/>
    <w:rsid w:val="74F943FA"/>
    <w:rsid w:val="77A07780"/>
    <w:rsid w:val="77C2745D"/>
    <w:rsid w:val="7803365A"/>
    <w:rsid w:val="78990669"/>
    <w:rsid w:val="78CC7BF8"/>
    <w:rsid w:val="79F13C77"/>
    <w:rsid w:val="7F69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2021-09-03T05:49:00Z</dcterms:created>
  <dc:creator>Administrator</dc:creator>
  <cp:lastModifiedBy>荣儿</cp:lastModifiedBy>
  <cp:lastPrinted>2021-09-06T02:34:00Z</cp:lastPrinted>
  <dcterms:modified xsi:type="dcterms:W3CDTF">2021-09-11T06:12:16Z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E18C2D2DF8E145698EF0E0EB5444A1CF</vt:lpwstr>
  </property>
</Properties>
</file>