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56BB5">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4"/>
        </w:rPr>
      </w:pPr>
      <w:r>
        <w:rPr>
          <w:rFonts w:ascii="仿宋" w:hAnsi="仿宋" w:eastAsia="仿宋"/>
          <w:sz w:val="28"/>
          <w:szCs w:val="28"/>
        </w:rPr>
        <w:t>附件</w:t>
      </w:r>
      <w:r>
        <w:rPr>
          <w:rFonts w:hint="eastAsia" w:ascii="仿宋" w:hAnsi="仿宋" w:eastAsia="仿宋"/>
          <w:sz w:val="28"/>
          <w:szCs w:val="28"/>
        </w:rPr>
        <w:t xml:space="preserve">4 </w:t>
      </w:r>
      <w:r>
        <w:rPr>
          <w:rFonts w:hint="eastAsia" w:ascii="仿宋" w:hAnsi="仿宋" w:eastAsia="仿宋"/>
          <w:sz w:val="24"/>
        </w:rPr>
        <w:t xml:space="preserve"> </w:t>
      </w:r>
    </w:p>
    <w:p w14:paraId="502AD7D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4"/>
        </w:rPr>
      </w:pPr>
    </w:p>
    <w:p w14:paraId="3B402233">
      <w:pPr>
        <w:spacing w:line="600" w:lineRule="exact"/>
        <w:jc w:val="center"/>
        <w:rPr>
          <w:sz w:val="24"/>
        </w:rPr>
      </w:pPr>
    </w:p>
    <w:p w14:paraId="2C4518FE">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eastAsia="zh-CN"/>
        </w:rPr>
        <w:t>田湾镇人民政府</w:t>
      </w:r>
      <w:r>
        <w:rPr>
          <w:rFonts w:hint="eastAsia" w:ascii="黑体" w:hAnsi="黑体" w:eastAsia="黑体" w:cs="黑体"/>
          <w:bCs/>
          <w:sz w:val="44"/>
        </w:rPr>
        <w:t>部门整体支出</w:t>
      </w:r>
    </w:p>
    <w:p w14:paraId="2834DE9A">
      <w:pPr>
        <w:widowControl/>
        <w:spacing w:line="640" w:lineRule="exact"/>
        <w:jc w:val="center"/>
        <w:rPr>
          <w:rFonts w:hint="eastAsia" w:ascii="黑体" w:hAnsi="黑体" w:eastAsia="黑体" w:cs="黑体"/>
          <w:bCs/>
          <w:sz w:val="44"/>
        </w:rPr>
      </w:pPr>
      <w:r>
        <w:rPr>
          <w:rFonts w:hint="eastAsia" w:ascii="黑体" w:hAnsi="黑体" w:eastAsia="黑体" w:cs="黑体"/>
          <w:bCs/>
          <w:sz w:val="44"/>
        </w:rPr>
        <w:t>绩效自评报告</w:t>
      </w:r>
    </w:p>
    <w:p w14:paraId="3E0C6988">
      <w:pPr>
        <w:spacing w:line="600" w:lineRule="exact"/>
        <w:jc w:val="center"/>
        <w:rPr>
          <w:sz w:val="24"/>
        </w:rPr>
      </w:pPr>
    </w:p>
    <w:p w14:paraId="4997BEBB">
      <w:pPr>
        <w:spacing w:line="600" w:lineRule="exact"/>
        <w:jc w:val="center"/>
        <w:rPr>
          <w:sz w:val="24"/>
        </w:rPr>
      </w:pPr>
    </w:p>
    <w:p w14:paraId="6638E2F9">
      <w:pPr>
        <w:spacing w:line="600" w:lineRule="exact"/>
        <w:jc w:val="center"/>
        <w:rPr>
          <w:sz w:val="24"/>
        </w:rPr>
      </w:pPr>
    </w:p>
    <w:p w14:paraId="4CCBED49">
      <w:pPr>
        <w:spacing w:line="600" w:lineRule="exact"/>
        <w:jc w:val="center"/>
        <w:rPr>
          <w:sz w:val="24"/>
        </w:rPr>
      </w:pPr>
    </w:p>
    <w:p w14:paraId="5A0BC014">
      <w:pPr>
        <w:spacing w:line="600" w:lineRule="exact"/>
        <w:jc w:val="center"/>
        <w:rPr>
          <w:sz w:val="24"/>
        </w:rPr>
      </w:pPr>
    </w:p>
    <w:p w14:paraId="0C16201A">
      <w:pPr>
        <w:spacing w:line="600" w:lineRule="exact"/>
        <w:jc w:val="center"/>
        <w:rPr>
          <w:sz w:val="24"/>
        </w:rPr>
      </w:pPr>
    </w:p>
    <w:p w14:paraId="14FC6978">
      <w:pPr>
        <w:spacing w:line="600" w:lineRule="exact"/>
        <w:jc w:val="center"/>
        <w:rPr>
          <w:sz w:val="24"/>
        </w:rPr>
      </w:pPr>
    </w:p>
    <w:p w14:paraId="2E48FADB">
      <w:pPr>
        <w:spacing w:line="600" w:lineRule="exact"/>
        <w:jc w:val="center"/>
        <w:rPr>
          <w:sz w:val="24"/>
        </w:rPr>
      </w:pPr>
    </w:p>
    <w:p w14:paraId="516C99D0">
      <w:pPr>
        <w:spacing w:line="600" w:lineRule="exact"/>
        <w:jc w:val="center"/>
        <w:rPr>
          <w:sz w:val="24"/>
        </w:rPr>
      </w:pPr>
    </w:p>
    <w:p w14:paraId="5A4C2A80">
      <w:pPr>
        <w:spacing w:line="600" w:lineRule="exact"/>
        <w:jc w:val="center"/>
        <w:rPr>
          <w:sz w:val="24"/>
        </w:rPr>
      </w:pPr>
    </w:p>
    <w:p w14:paraId="4F85599B">
      <w:pPr>
        <w:spacing w:line="600" w:lineRule="exact"/>
        <w:jc w:val="center"/>
        <w:rPr>
          <w:sz w:val="24"/>
        </w:rPr>
      </w:pPr>
    </w:p>
    <w:p w14:paraId="23B76E92">
      <w:pPr>
        <w:spacing w:line="600" w:lineRule="exact"/>
        <w:jc w:val="center"/>
        <w:rPr>
          <w:sz w:val="24"/>
        </w:rPr>
      </w:pPr>
    </w:p>
    <w:p w14:paraId="0812FE64">
      <w:pPr>
        <w:spacing w:line="600" w:lineRule="exact"/>
        <w:rPr>
          <w:sz w:val="24"/>
        </w:rPr>
      </w:pPr>
    </w:p>
    <w:p w14:paraId="1652EA50">
      <w:pPr>
        <w:spacing w:line="600" w:lineRule="exact"/>
        <w:jc w:val="center"/>
        <w:rPr>
          <w:sz w:val="32"/>
          <w:szCs w:val="32"/>
          <w:u w:val="single"/>
        </w:rPr>
      </w:pPr>
      <w:r>
        <w:rPr>
          <w:rFonts w:hint="eastAsia"/>
          <w:sz w:val="32"/>
          <w:szCs w:val="32"/>
        </w:rPr>
        <w:t>部门（单位）名称：</w:t>
      </w:r>
      <w:r>
        <w:rPr>
          <w:rFonts w:hint="eastAsia"/>
          <w:sz w:val="32"/>
          <w:szCs w:val="32"/>
          <w:u w:val="single"/>
          <w:lang w:eastAsia="zh-CN"/>
        </w:rPr>
        <w:t>辰溪县田湾镇人民政府</w:t>
      </w:r>
    </w:p>
    <w:p w14:paraId="49BF1B06">
      <w:pPr>
        <w:spacing w:line="600" w:lineRule="exact"/>
        <w:ind w:firstLine="640"/>
        <w:jc w:val="center"/>
        <w:rPr>
          <w:sz w:val="32"/>
          <w:szCs w:val="32"/>
        </w:rPr>
      </w:pPr>
      <w:r>
        <w:rPr>
          <w:rFonts w:hint="eastAsia"/>
          <w:sz w:val="32"/>
          <w:szCs w:val="32"/>
          <w:lang w:val="en-US" w:eastAsia="zh-CN"/>
        </w:rPr>
        <w:t>2024</w:t>
      </w:r>
      <w:r>
        <w:rPr>
          <w:rFonts w:hint="eastAsia"/>
          <w:sz w:val="32"/>
          <w:szCs w:val="32"/>
        </w:rPr>
        <w:t xml:space="preserve">年 </w:t>
      </w:r>
      <w:r>
        <w:rPr>
          <w:rFonts w:hint="eastAsia"/>
          <w:sz w:val="32"/>
          <w:szCs w:val="32"/>
          <w:lang w:val="en-US" w:eastAsia="zh-CN"/>
        </w:rPr>
        <w:t>4</w:t>
      </w:r>
      <w:r>
        <w:rPr>
          <w:rFonts w:hint="eastAsia"/>
          <w:sz w:val="32"/>
          <w:szCs w:val="32"/>
        </w:rPr>
        <w:t>月</w:t>
      </w:r>
      <w:r>
        <w:rPr>
          <w:rFonts w:hint="eastAsia"/>
          <w:sz w:val="32"/>
          <w:szCs w:val="32"/>
          <w:lang w:val="en-US" w:eastAsia="zh-CN"/>
        </w:rPr>
        <w:t>2</w:t>
      </w:r>
      <w:r>
        <w:rPr>
          <w:rFonts w:hint="eastAsia"/>
          <w:sz w:val="32"/>
          <w:szCs w:val="32"/>
        </w:rPr>
        <w:t xml:space="preserve"> 日</w:t>
      </w:r>
    </w:p>
    <w:p w14:paraId="47E4EE31">
      <w:pPr>
        <w:spacing w:line="600" w:lineRule="exact"/>
        <w:jc w:val="center"/>
        <w:rPr>
          <w:rFonts w:hint="eastAsia" w:eastAsia="方正小标宋_GBK"/>
          <w:sz w:val="36"/>
          <w:szCs w:val="36"/>
        </w:rPr>
      </w:pPr>
    </w:p>
    <w:p w14:paraId="2F2A17F0">
      <w:pPr>
        <w:rPr>
          <w:rFonts w:hint="default" w:eastAsia="方正小标宋_GBK"/>
          <w:sz w:val="36"/>
          <w:szCs w:val="36"/>
          <w:lang w:val="en-US" w:eastAsia="zh-CN"/>
        </w:rPr>
      </w:pPr>
    </w:p>
    <w:p w14:paraId="2D0112B6">
      <w:pPr>
        <w:spacing w:line="600" w:lineRule="exact"/>
        <w:jc w:val="both"/>
        <w:rPr>
          <w:rFonts w:hint="default" w:eastAsia="方正小标宋_GBK"/>
          <w:sz w:val="36"/>
          <w:szCs w:val="36"/>
          <w:lang w:val="en-US" w:eastAsia="zh-CN"/>
        </w:rPr>
      </w:pPr>
    </w:p>
    <w:p w14:paraId="5499934E">
      <w:pPr>
        <w:widowControl/>
        <w:spacing w:line="640" w:lineRule="exact"/>
        <w:jc w:val="center"/>
        <w:rPr>
          <w:rFonts w:hint="eastAsia" w:ascii="黑体" w:hAnsi="黑体" w:eastAsia="黑体" w:cs="黑体"/>
          <w:bCs/>
          <w:sz w:val="44"/>
        </w:rPr>
      </w:pPr>
      <w:bookmarkStart w:id="0" w:name="_GoBack"/>
      <w:bookmarkEnd w:id="0"/>
      <w:r>
        <w:rPr>
          <w:rFonts w:hint="eastAsia" w:ascii="黑体" w:hAnsi="黑体" w:eastAsia="黑体" w:cs="黑体"/>
          <w:bCs/>
          <w:sz w:val="44"/>
        </w:rPr>
        <w:t>2023年度</w:t>
      </w:r>
      <w:r>
        <w:rPr>
          <w:rFonts w:hint="eastAsia" w:ascii="黑体" w:hAnsi="黑体" w:eastAsia="黑体" w:cs="黑体"/>
          <w:bCs/>
          <w:sz w:val="44"/>
          <w:lang w:eastAsia="zh-CN"/>
        </w:rPr>
        <w:t>田湾镇人民政府</w:t>
      </w:r>
      <w:r>
        <w:rPr>
          <w:rFonts w:hint="eastAsia" w:ascii="黑体" w:hAnsi="黑体" w:eastAsia="黑体" w:cs="黑体"/>
          <w:bCs/>
          <w:sz w:val="44"/>
        </w:rPr>
        <w:t>部门整体支出绩效自评报告</w:t>
      </w:r>
    </w:p>
    <w:p w14:paraId="4E9957C1">
      <w:pPr>
        <w:spacing w:line="600" w:lineRule="exact"/>
        <w:jc w:val="center"/>
        <w:rPr>
          <w:rFonts w:eastAsia="方正小标宋_GBK"/>
          <w:sz w:val="32"/>
          <w:szCs w:val="32"/>
        </w:rPr>
      </w:pPr>
    </w:p>
    <w:p w14:paraId="542529C0">
      <w:pPr>
        <w:pStyle w:val="7"/>
        <w:widowControl/>
        <w:numPr>
          <w:ilvl w:val="0"/>
          <w:numId w:val="1"/>
        </w:numPr>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部门基本情况</w:t>
      </w:r>
    </w:p>
    <w:p w14:paraId="2DD41BDB">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b/>
          <w:bCs/>
          <w:kern w:val="0"/>
          <w:sz w:val="32"/>
          <w:szCs w:val="32"/>
        </w:rPr>
        <w:t>部门职能与机构设置</w:t>
      </w:r>
    </w:p>
    <w:p w14:paraId="67ECE38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辰溪县田湾镇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14:paraId="57EAF80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机构设置情况：田湾镇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14:paraId="773DF162">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人员情况</w:t>
      </w:r>
    </w:p>
    <w:p w14:paraId="5E01563D">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人员情况：截至202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年底，田湾镇人民政府核定人员编制</w:t>
      </w:r>
      <w:r>
        <w:rPr>
          <w:rFonts w:hint="eastAsia" w:ascii="仿宋" w:hAnsi="仿宋" w:eastAsia="仿宋" w:cs="仿宋"/>
          <w:sz w:val="32"/>
          <w:szCs w:val="32"/>
          <w:lang w:val="en-US" w:eastAsia="zh-CN"/>
        </w:rPr>
        <w:t>46</w:t>
      </w:r>
      <w:r>
        <w:rPr>
          <w:rFonts w:hint="eastAsia" w:ascii="仿宋" w:hAnsi="仿宋" w:eastAsia="仿宋" w:cs="仿宋"/>
          <w:sz w:val="32"/>
          <w:szCs w:val="32"/>
        </w:rPr>
        <w:t>人，行政编制</w:t>
      </w:r>
      <w:r>
        <w:rPr>
          <w:rFonts w:hint="eastAsia" w:ascii="仿宋" w:hAnsi="仿宋" w:eastAsia="仿宋" w:cs="仿宋"/>
          <w:sz w:val="32"/>
          <w:szCs w:val="32"/>
          <w:lang w:val="en-US" w:eastAsia="zh-CN"/>
        </w:rPr>
        <w:t>20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26</w:t>
      </w:r>
      <w:r>
        <w:rPr>
          <w:rFonts w:hint="eastAsia" w:ascii="仿宋" w:hAnsi="仿宋" w:eastAsia="仿宋" w:cs="仿宋"/>
          <w:sz w:val="32"/>
          <w:szCs w:val="32"/>
        </w:rPr>
        <w:t>人；实际在编</w:t>
      </w:r>
      <w:r>
        <w:rPr>
          <w:rFonts w:hint="eastAsia" w:ascii="仿宋" w:hAnsi="仿宋" w:eastAsia="仿宋" w:cs="仿宋"/>
          <w:sz w:val="32"/>
          <w:szCs w:val="32"/>
          <w:lang w:val="en-US" w:eastAsia="zh-CN"/>
        </w:rPr>
        <w:t>46</w:t>
      </w:r>
      <w:r>
        <w:rPr>
          <w:rFonts w:hint="eastAsia" w:ascii="仿宋" w:hAnsi="仿宋" w:eastAsia="仿宋" w:cs="仿宋"/>
          <w:sz w:val="32"/>
          <w:szCs w:val="32"/>
        </w:rPr>
        <w:t>人（行政编制</w:t>
      </w:r>
      <w:r>
        <w:rPr>
          <w:rFonts w:hint="eastAsia" w:ascii="仿宋" w:hAnsi="仿宋" w:eastAsia="仿宋" w:cs="仿宋"/>
          <w:sz w:val="32"/>
          <w:szCs w:val="32"/>
          <w:lang w:val="en-US" w:eastAsia="zh-CN"/>
        </w:rPr>
        <w:t>20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26</w:t>
      </w:r>
      <w:r>
        <w:rPr>
          <w:rFonts w:hint="eastAsia" w:ascii="仿宋" w:hAnsi="仿宋" w:eastAsia="仿宋" w:cs="仿宋"/>
          <w:sz w:val="32"/>
          <w:szCs w:val="32"/>
        </w:rPr>
        <w:t>人），财政实际供给</w:t>
      </w:r>
      <w:r>
        <w:rPr>
          <w:rFonts w:hint="eastAsia" w:ascii="仿宋" w:hAnsi="仿宋" w:eastAsia="仿宋" w:cs="仿宋"/>
          <w:sz w:val="32"/>
          <w:szCs w:val="32"/>
          <w:lang w:val="en-US" w:eastAsia="zh-CN"/>
        </w:rPr>
        <w:t>46</w:t>
      </w:r>
      <w:r>
        <w:rPr>
          <w:rFonts w:hint="eastAsia" w:ascii="仿宋" w:hAnsi="仿宋" w:eastAsia="仿宋" w:cs="仿宋"/>
          <w:sz w:val="32"/>
          <w:szCs w:val="32"/>
        </w:rPr>
        <w:t>人。</w:t>
      </w:r>
    </w:p>
    <w:p w14:paraId="1F838019">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部门年度总体工作任务和重点工作任务</w:t>
      </w:r>
    </w:p>
    <w:p w14:paraId="3FF6883C">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黑体"/>
          <w:sz w:val="32"/>
          <w:szCs w:val="32"/>
        </w:rPr>
      </w:pPr>
      <w:r>
        <w:rPr>
          <w:rFonts w:hint="eastAsia" w:ascii="仿宋" w:hAnsi="仿宋" w:eastAsia="仿宋" w:cs="仿宋"/>
          <w:kern w:val="0"/>
          <w:sz w:val="32"/>
          <w:szCs w:val="32"/>
        </w:rPr>
        <w:t>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14:paraId="3F9AAC97">
      <w:pPr>
        <w:pStyle w:val="7"/>
        <w:widowControl/>
        <w:numPr>
          <w:ilvl w:val="0"/>
          <w:numId w:val="1"/>
        </w:numPr>
        <w:spacing w:line="600" w:lineRule="exact"/>
        <w:ind w:left="640"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一般公共预算支出情况</w:t>
      </w:r>
    </w:p>
    <w:p w14:paraId="700B3492">
      <w:pPr>
        <w:pStyle w:val="7"/>
        <w:widowControl/>
        <w:numPr>
          <w:ilvl w:val="0"/>
          <w:numId w:val="2"/>
        </w:numPr>
        <w:spacing w:line="600" w:lineRule="exact"/>
        <w:ind w:left="640" w:firstLine="0" w:firstLineChars="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基本支出情况</w:t>
      </w:r>
    </w:p>
    <w:p w14:paraId="13D3FBE6">
      <w:pPr>
        <w:pStyle w:val="7"/>
        <w:widowControl/>
        <w:numPr>
          <w:ilvl w:val="0"/>
          <w:numId w:val="0"/>
        </w:numPr>
        <w:spacing w:line="600" w:lineRule="exact"/>
        <w:ind w:left="640" w:leftChars="0"/>
        <w:rPr>
          <w:rFonts w:hint="default" w:ascii="Times New Roman" w:hAnsi="Times New Roman" w:eastAsia="仿宋"/>
          <w:sz w:val="32"/>
          <w:szCs w:val="32"/>
          <w:lang w:val="en-US" w:eastAsia="zh-CN"/>
        </w:rPr>
      </w:pPr>
      <w:r>
        <w:rPr>
          <w:rFonts w:hint="eastAsia" w:ascii="仿宋" w:hAnsi="仿宋" w:eastAsia="仿宋" w:cs="仿宋"/>
          <w:kern w:val="0"/>
          <w:sz w:val="32"/>
          <w:szCs w:val="32"/>
          <w:lang w:val="en-US" w:eastAsia="zh-CN"/>
        </w:rPr>
        <w:t>2023年一般公共</w:t>
      </w:r>
      <w:r>
        <w:rPr>
          <w:rFonts w:hint="eastAsia" w:ascii="仿宋" w:hAnsi="仿宋" w:eastAsia="仿宋" w:cs="仿宋"/>
          <w:kern w:val="0"/>
          <w:sz w:val="32"/>
          <w:szCs w:val="32"/>
        </w:rPr>
        <w:t>预算支出合计</w:t>
      </w:r>
      <w:r>
        <w:rPr>
          <w:rFonts w:hint="eastAsia" w:ascii="仿宋" w:hAnsi="仿宋" w:eastAsia="仿宋" w:cs="仿宋"/>
          <w:kern w:val="0"/>
          <w:sz w:val="32"/>
          <w:szCs w:val="32"/>
          <w:lang w:val="en-US" w:eastAsia="zh-CN"/>
        </w:rPr>
        <w:t>1272.76</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1005.5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79</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基本支出中工资福利支出</w:t>
      </w:r>
      <w:r>
        <w:rPr>
          <w:rFonts w:hint="eastAsia" w:ascii="仿宋" w:hAnsi="仿宋" w:eastAsia="仿宋" w:cs="仿宋"/>
          <w:kern w:val="0"/>
          <w:sz w:val="32"/>
          <w:szCs w:val="32"/>
          <w:lang w:val="en-US" w:eastAsia="zh-CN"/>
        </w:rPr>
        <w:t>698.1万元，占比69.43%，商品和服务支出294.06万元，占比29.25%；对个人和家庭的补助13.37万元，占比1.32%。</w:t>
      </w:r>
    </w:p>
    <w:p w14:paraId="5E7BA61E">
      <w:pPr>
        <w:pStyle w:val="7"/>
        <w:widowControl/>
        <w:numPr>
          <w:ilvl w:val="0"/>
          <w:numId w:val="2"/>
        </w:numPr>
        <w:spacing w:line="600" w:lineRule="exact"/>
        <w:ind w:left="640" w:firstLine="0" w:firstLineChars="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项目支出情况</w:t>
      </w:r>
    </w:p>
    <w:p w14:paraId="32F6D8B1">
      <w:pPr>
        <w:pStyle w:val="7"/>
        <w:widowControl/>
        <w:numPr>
          <w:ilvl w:val="0"/>
          <w:numId w:val="0"/>
        </w:numPr>
        <w:spacing w:line="600" w:lineRule="exact"/>
        <w:ind w:left="640" w:leftChars="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2023年一般公共预算支出合计1272.76万元，其中项目支出267.22万元，占比21%；其中基础设施建设支出267.22万元，占项目支出100%；内含2023溪堤项目建设160万元支出。</w:t>
      </w:r>
    </w:p>
    <w:p w14:paraId="2EF73B9A">
      <w:pPr>
        <w:pStyle w:val="7"/>
        <w:widowControl/>
        <w:numPr>
          <w:ilvl w:val="0"/>
          <w:numId w:val="1"/>
        </w:numPr>
        <w:spacing w:line="600" w:lineRule="exact"/>
        <w:ind w:left="640"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政府性基金预算支出情况</w:t>
      </w:r>
    </w:p>
    <w:p w14:paraId="6B8D8128">
      <w:pPr>
        <w:pStyle w:val="7"/>
        <w:widowControl/>
        <w:numPr>
          <w:ilvl w:val="0"/>
          <w:numId w:val="0"/>
        </w:numPr>
        <w:spacing w:line="600" w:lineRule="exact"/>
        <w:ind w:left="640" w:leftChars="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2023年政府性基金拨款36.78万元，拆迁和征地补偿支出28.76万元，占比78%，维修支出8万元，占比21%。</w:t>
      </w:r>
    </w:p>
    <w:p w14:paraId="445F97B1">
      <w:pPr>
        <w:pStyle w:val="7"/>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国有资本经营预算支出情况</w:t>
      </w:r>
    </w:p>
    <w:p w14:paraId="3B91FEB8">
      <w:pPr>
        <w:pStyle w:val="7"/>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4E0B8EA6">
      <w:pPr>
        <w:pStyle w:val="7"/>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社会保险基金预算支出情况</w:t>
      </w:r>
    </w:p>
    <w:p w14:paraId="6659A438">
      <w:pPr>
        <w:pStyle w:val="7"/>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3F37C72F">
      <w:pPr>
        <w:widowControl/>
        <w:numPr>
          <w:ilvl w:val="0"/>
          <w:numId w:val="1"/>
        </w:numPr>
        <w:spacing w:line="600" w:lineRule="exact"/>
        <w:ind w:left="640" w:leftChars="0" w:firstLine="0" w:firstLineChars="0"/>
        <w:jc w:val="left"/>
        <w:rPr>
          <w:rFonts w:hint="eastAsia" w:eastAsia="黑体"/>
          <w:sz w:val="32"/>
          <w:szCs w:val="32"/>
        </w:rPr>
      </w:pPr>
      <w:r>
        <w:rPr>
          <w:rFonts w:hint="eastAsia" w:eastAsia="黑体"/>
          <w:sz w:val="32"/>
          <w:szCs w:val="32"/>
        </w:rPr>
        <w:t>部门整体支出绩效情况</w:t>
      </w:r>
    </w:p>
    <w:p w14:paraId="4F8896DF">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（一）投入情况分析</w:t>
      </w:r>
    </w:p>
    <w:p w14:paraId="36AB9B7C">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lang w:eastAsia="zh-CN"/>
        </w:rPr>
        <w:t>全年</w:t>
      </w:r>
      <w:r>
        <w:rPr>
          <w:rFonts w:hint="eastAsia" w:ascii="仿宋" w:hAnsi="仿宋" w:eastAsia="仿宋" w:cs="仿宋"/>
          <w:kern w:val="0"/>
          <w:sz w:val="32"/>
          <w:szCs w:val="32"/>
        </w:rPr>
        <w:t>预算收入</w:t>
      </w:r>
      <w:r>
        <w:rPr>
          <w:rFonts w:hint="eastAsia" w:ascii="仿宋" w:hAnsi="仿宋" w:eastAsia="仿宋" w:cs="仿宋"/>
          <w:kern w:val="0"/>
          <w:sz w:val="32"/>
          <w:szCs w:val="32"/>
          <w:lang w:val="en-US" w:eastAsia="zh-CN"/>
        </w:rPr>
        <w:t>1453.58</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一般公共预算</w:t>
      </w:r>
      <w:r>
        <w:rPr>
          <w:rFonts w:hint="eastAsia" w:ascii="仿宋" w:hAnsi="仿宋" w:eastAsia="仿宋" w:cs="仿宋"/>
          <w:kern w:val="0"/>
          <w:sz w:val="32"/>
          <w:szCs w:val="32"/>
          <w:lang w:val="en-US" w:eastAsia="zh-CN"/>
        </w:rPr>
        <w:t>1272.76万元，占比87%；政府性基金拨款36.78万元，占比2.5%；其他收入144.04万元，占比9.9%。全年预算收入</w:t>
      </w:r>
      <w:r>
        <w:rPr>
          <w:rFonts w:hint="eastAsia" w:ascii="仿宋" w:hAnsi="仿宋" w:eastAsia="仿宋" w:cs="仿宋"/>
          <w:kern w:val="0"/>
          <w:sz w:val="32"/>
          <w:szCs w:val="32"/>
        </w:rPr>
        <w:t>较</w:t>
      </w:r>
      <w:r>
        <w:rPr>
          <w:rFonts w:hint="eastAsia" w:ascii="仿宋" w:hAnsi="仿宋" w:eastAsia="仿宋" w:cs="仿宋"/>
          <w:kern w:val="0"/>
          <w:sz w:val="32"/>
          <w:szCs w:val="32"/>
          <w:lang w:eastAsia="zh-CN"/>
        </w:rPr>
        <w:t>上年增加</w:t>
      </w:r>
      <w:r>
        <w:rPr>
          <w:rFonts w:hint="eastAsia" w:ascii="仿宋" w:hAnsi="仿宋" w:eastAsia="仿宋" w:cs="仿宋"/>
          <w:kern w:val="0"/>
          <w:sz w:val="32"/>
          <w:szCs w:val="32"/>
          <w:lang w:val="en-US" w:eastAsia="zh-CN"/>
        </w:rPr>
        <w:t>250.67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原因在于</w:t>
      </w:r>
      <w:r>
        <w:rPr>
          <w:rFonts w:hint="eastAsia" w:ascii="仿宋" w:hAnsi="仿宋" w:eastAsia="仿宋" w:cs="仿宋"/>
          <w:kern w:val="0"/>
          <w:sz w:val="32"/>
          <w:szCs w:val="32"/>
          <w:lang w:val="en-US" w:eastAsia="zh-CN"/>
        </w:rPr>
        <w:t>2023新增溪堤建设项目。</w:t>
      </w:r>
    </w:p>
    <w:p w14:paraId="237190C9">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（二）执行管理情况分析</w:t>
      </w:r>
    </w:p>
    <w:p w14:paraId="5B47D476">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zh-CN"/>
        </w:rPr>
        <w:t>我镇及时组织财务人员进行预决算的编制，</w:t>
      </w:r>
      <w:r>
        <w:rPr>
          <w:rFonts w:hint="eastAsia" w:ascii="仿宋" w:hAnsi="仿宋" w:eastAsia="仿宋" w:cs="仿宋"/>
          <w:kern w:val="0"/>
          <w:sz w:val="32"/>
          <w:szCs w:val="32"/>
        </w:rPr>
        <w:t>按时完成202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年预算编制及公开，</w:t>
      </w:r>
      <w:r>
        <w:rPr>
          <w:rFonts w:hint="eastAsia" w:ascii="仿宋" w:hAnsi="仿宋" w:eastAsia="仿宋" w:cs="仿宋"/>
          <w:kern w:val="0"/>
          <w:sz w:val="32"/>
          <w:szCs w:val="32"/>
          <w:lang w:val="zh-CN"/>
        </w:rPr>
        <w:t>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14:paraId="4A007641">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（三）支出绩效情况分析</w:t>
      </w:r>
    </w:p>
    <w:p w14:paraId="177A78C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年决算支出为</w:t>
      </w:r>
      <w:r>
        <w:rPr>
          <w:rFonts w:hint="eastAsia" w:ascii="仿宋" w:hAnsi="仿宋" w:eastAsia="仿宋" w:cs="仿宋"/>
          <w:kern w:val="0"/>
          <w:sz w:val="32"/>
          <w:szCs w:val="32"/>
          <w:lang w:val="en-US" w:eastAsia="zh-CN"/>
        </w:rPr>
        <w:t>1453.58</w:t>
      </w:r>
      <w:r>
        <w:rPr>
          <w:rFonts w:hint="eastAsia" w:ascii="仿宋" w:hAnsi="仿宋" w:eastAsia="仿宋" w:cs="仿宋"/>
          <w:kern w:val="0"/>
          <w:sz w:val="32"/>
          <w:szCs w:val="32"/>
        </w:rPr>
        <w:t>万元，执行率为100%。202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年决算数较202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年有所上升，主要在</w:t>
      </w:r>
      <w:r>
        <w:rPr>
          <w:rFonts w:hint="eastAsia" w:ascii="仿宋" w:hAnsi="仿宋" w:eastAsia="仿宋" w:cs="仿宋"/>
          <w:kern w:val="0"/>
          <w:sz w:val="32"/>
          <w:szCs w:val="32"/>
          <w:lang w:val="en-US" w:eastAsia="zh-CN"/>
        </w:rPr>
        <w:t>公用经费</w:t>
      </w:r>
      <w:r>
        <w:rPr>
          <w:rFonts w:hint="eastAsia" w:ascii="仿宋" w:hAnsi="仿宋" w:eastAsia="仿宋" w:cs="仿宋"/>
          <w:kern w:val="0"/>
          <w:sz w:val="32"/>
          <w:szCs w:val="32"/>
        </w:rPr>
        <w:t>及</w:t>
      </w:r>
      <w:r>
        <w:rPr>
          <w:rFonts w:hint="eastAsia" w:ascii="仿宋" w:hAnsi="仿宋" w:eastAsia="仿宋" w:cs="仿宋"/>
          <w:kern w:val="0"/>
          <w:sz w:val="32"/>
          <w:szCs w:val="32"/>
          <w:lang w:val="en-US" w:eastAsia="zh-CN"/>
        </w:rPr>
        <w:t>项目类支出</w:t>
      </w:r>
      <w:r>
        <w:rPr>
          <w:rFonts w:hint="eastAsia" w:ascii="仿宋" w:hAnsi="仿宋" w:eastAsia="仿宋" w:cs="仿宋"/>
          <w:kern w:val="0"/>
          <w:sz w:val="32"/>
          <w:szCs w:val="32"/>
        </w:rPr>
        <w:t>有所增加，</w:t>
      </w:r>
      <w:r>
        <w:rPr>
          <w:rFonts w:hint="eastAsia" w:ascii="仿宋" w:hAnsi="仿宋" w:eastAsia="仿宋" w:cs="仿宋"/>
          <w:kern w:val="0"/>
          <w:sz w:val="32"/>
          <w:szCs w:val="32"/>
          <w:lang w:val="en-US" w:eastAsia="zh-CN"/>
        </w:rPr>
        <w:t>2023年度溪堤建设项目支出增加，</w:t>
      </w:r>
      <w:r>
        <w:rPr>
          <w:rFonts w:hint="eastAsia" w:ascii="仿宋" w:hAnsi="仿宋" w:eastAsia="仿宋" w:cs="仿宋"/>
          <w:kern w:val="0"/>
          <w:sz w:val="32"/>
          <w:szCs w:val="32"/>
        </w:rPr>
        <w:t>人员的变动</w:t>
      </w:r>
      <w:r>
        <w:rPr>
          <w:rFonts w:hint="eastAsia" w:ascii="仿宋" w:hAnsi="仿宋" w:eastAsia="仿宋" w:cs="仿宋"/>
          <w:kern w:val="0"/>
          <w:sz w:val="32"/>
          <w:szCs w:val="32"/>
          <w:lang w:val="en-US" w:eastAsia="zh-CN"/>
        </w:rPr>
        <w:t>调整也</w:t>
      </w:r>
      <w:r>
        <w:rPr>
          <w:rFonts w:hint="eastAsia" w:ascii="仿宋" w:hAnsi="仿宋" w:eastAsia="仿宋" w:cs="仿宋"/>
          <w:kern w:val="0"/>
          <w:sz w:val="32"/>
          <w:szCs w:val="32"/>
        </w:rPr>
        <w:t>导致人员工资类经费有所增加。</w:t>
      </w:r>
      <w:r>
        <w:rPr>
          <w:rFonts w:hint="eastAsia" w:ascii="仿宋" w:hAnsi="仿宋" w:eastAsia="仿宋" w:cs="仿宋"/>
          <w:kern w:val="0"/>
          <w:sz w:val="32"/>
          <w:szCs w:val="32"/>
          <w:lang w:val="en-US" w:eastAsia="zh-CN"/>
        </w:rPr>
        <w:t>2023年人居环境、乡村振兴、农村基础设施建设、防火防汛等工作都圆满完成，群众满意度较高。</w:t>
      </w:r>
    </w:p>
    <w:p w14:paraId="557DC50A">
      <w:pPr>
        <w:keepNext w:val="0"/>
        <w:keepLines w:val="0"/>
        <w:pageBreakBefore w:val="0"/>
        <w:widowControl w:val="0"/>
        <w:numPr>
          <w:ilvl w:val="0"/>
          <w:numId w:val="2"/>
        </w:numPr>
        <w:kinsoku/>
        <w:wordWrap/>
        <w:overflowPunct/>
        <w:topLinePunct w:val="0"/>
        <w:autoSpaceDE/>
        <w:autoSpaceDN/>
        <w:bidi w:val="0"/>
        <w:adjustRightInd w:val="0"/>
        <w:snapToGrid w:val="0"/>
        <w:spacing w:after="157" w:afterLines="50" w:line="360" w:lineRule="auto"/>
        <w:ind w:left="64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资产管理情况</w:t>
      </w:r>
    </w:p>
    <w:p w14:paraId="06FE9E32">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镇严格按照《资产管理制度》，明确了资产配置、资产采购、资产使用、资产调配、资产报废等各环节的流程及审批权限，并严格按照制度执行，以确保固定资产配置合理、采购合规、使用高效、管理规范。一是指定由专人负责资产管理工作；二是共享共用，盘活存量资产。对打印机、传真机等均做到了共享共用；对于已达报废年限、尚可使用的资产，坚持能用则用的原则，最大程度发挥资产使用效益；三是合理配置、采购有序。我镇严格按照财政资产配置相关标准并结合单位资产使用情况，申报采购。</w:t>
      </w:r>
    </w:p>
    <w:p w14:paraId="4B6A8793">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截止2023年年末，田湾镇国有资产600.23万元，占资产总额100%。固定资产总额88.87万元，土地、房屋及建筑物80万元，占比90%；设备5.59万元，占比6.29%；家具、用具3.27万元，占比3.68%。</w:t>
      </w:r>
    </w:p>
    <w:p w14:paraId="468A0168">
      <w:pPr>
        <w:pStyle w:val="7"/>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14:paraId="4B1E146E">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部门绩效目标设置不够完备。</w:t>
      </w:r>
    </w:p>
    <w:p w14:paraId="6AAD8049">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预算编制不够扎实。在预算执行过程中调整变动较大，客观存在实际支出与年初预算发生偏差。</w:t>
      </w:r>
    </w:p>
    <w:p w14:paraId="5B33C98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3、部分款项支付不及时。</w:t>
      </w:r>
    </w:p>
    <w:p w14:paraId="082D2A5B">
      <w:pPr>
        <w:widowControl/>
        <w:spacing w:line="600" w:lineRule="exact"/>
        <w:ind w:firstLine="640" w:firstLineChars="200"/>
        <w:jc w:val="left"/>
        <w:rPr>
          <w:rFonts w:hint="eastAsia" w:eastAsia="黑体"/>
          <w:sz w:val="32"/>
          <w:szCs w:val="32"/>
        </w:rPr>
      </w:pPr>
      <w:r>
        <w:rPr>
          <w:rFonts w:hint="eastAsia" w:eastAsia="黑体"/>
          <w:sz w:val="32"/>
          <w:szCs w:val="32"/>
        </w:rPr>
        <w:t>八、下一步改进措施</w:t>
      </w:r>
    </w:p>
    <w:p w14:paraId="17DE1F14">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进一步规范绩效目标编制。在编制绩效目标时，要求指向明确，细化量化、合理可行。</w:t>
      </w:r>
      <w:r>
        <w:rPr>
          <w:rFonts w:hint="eastAsia" w:ascii="仿宋" w:hAnsi="仿宋" w:eastAsia="仿宋" w:cs="仿宋"/>
          <w:kern w:val="0"/>
          <w:sz w:val="32"/>
          <w:szCs w:val="32"/>
        </w:rPr>
        <w:t>进一步加强单位内部机构各</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的预算管理意识，严格按照预算编制的相关制度和要求进行预算编制</w:t>
      </w:r>
      <w:r>
        <w:rPr>
          <w:rFonts w:hint="eastAsia" w:ascii="仿宋" w:hAnsi="仿宋" w:eastAsia="仿宋" w:cs="仿宋"/>
          <w:kern w:val="0"/>
          <w:sz w:val="32"/>
          <w:szCs w:val="32"/>
          <w:lang w:eastAsia="zh-CN"/>
        </w:rPr>
        <w:t>。</w:t>
      </w:r>
    </w:p>
    <w:p w14:paraId="3684339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2.加快预算执行力度，强化预算约束。增强预算的刚性约束，严格做到“无预算不支出”，强化预算对执行的控制。</w:t>
      </w:r>
    </w:p>
    <w:p w14:paraId="389C1C6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黑体"/>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5D37EB9D">
      <w:pPr>
        <w:keepNext w:val="0"/>
        <w:keepLines w:val="0"/>
        <w:pageBreakBefore w:val="0"/>
        <w:widowControl/>
        <w:kinsoku/>
        <w:wordWrap/>
        <w:overflowPunct/>
        <w:topLinePunct w:val="0"/>
        <w:autoSpaceDE/>
        <w:autoSpaceDN/>
        <w:bidi w:val="0"/>
        <w:spacing w:line="360" w:lineRule="auto"/>
        <w:ind w:firstLine="645"/>
        <w:jc w:val="left"/>
        <w:textAlignment w:val="auto"/>
        <w:rPr>
          <w:rFonts w:hint="eastAsia" w:eastAsia="黑体"/>
          <w:sz w:val="32"/>
          <w:szCs w:val="32"/>
        </w:rPr>
      </w:pPr>
      <w:r>
        <w:rPr>
          <w:rFonts w:hint="eastAsia" w:eastAsia="黑体"/>
          <w:sz w:val="32"/>
          <w:szCs w:val="32"/>
        </w:rPr>
        <w:t>九、部门整体支出绩效自评结果拟应用和公开情况</w:t>
      </w:r>
    </w:p>
    <w:p w14:paraId="19C22BC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镇将于公开2023年决算田湾镇人民政府决算报告时同步在田湾镇门户网站上全文公开部门整体支出绩效自评报告，接受社会公众监督。通过开展绩效自评工作，一方面提高我镇工作人员的绩效管理意识，对自评过程中发现的问题及时督促各部门加以整改，巩固绩效成果；另一方面充分发挥绩效评价体系作用，做到绩效有目标，过程有监督，绩效有评价，评价有反馈，反馈有应用。</w:t>
      </w:r>
    </w:p>
    <w:p w14:paraId="763F7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eastAsia="黑体"/>
          <w:sz w:val="32"/>
          <w:szCs w:val="32"/>
        </w:rPr>
      </w:pPr>
      <w:r>
        <w:rPr>
          <w:rFonts w:hint="eastAsia" w:eastAsia="黑体"/>
          <w:sz w:val="32"/>
          <w:szCs w:val="32"/>
        </w:rPr>
        <w:t>十、其他需要说明的情况</w:t>
      </w:r>
    </w:p>
    <w:p w14:paraId="220EE10E">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sz w:val="32"/>
          <w:szCs w:val="32"/>
          <w:lang w:eastAsia="zh-CN"/>
        </w:rPr>
      </w:pPr>
      <w:r>
        <w:rPr>
          <w:rFonts w:hint="eastAsia"/>
          <w:sz w:val="32"/>
          <w:szCs w:val="32"/>
          <w:lang w:eastAsia="zh-CN"/>
        </w:rPr>
        <w:t>无</w:t>
      </w:r>
    </w:p>
    <w:p w14:paraId="7EF39D66">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sz w:val="32"/>
          <w:szCs w:val="32"/>
          <w:lang w:eastAsia="zh-CN"/>
        </w:rPr>
      </w:pPr>
    </w:p>
    <w:p w14:paraId="73CC1024">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jc w:val="right"/>
        <w:textAlignment w:val="auto"/>
        <w:rPr>
          <w:rFonts w:hint="eastAsia"/>
          <w:sz w:val="32"/>
          <w:szCs w:val="32"/>
          <w:lang w:eastAsia="zh-CN"/>
        </w:rPr>
      </w:pPr>
      <w:r>
        <w:rPr>
          <w:rFonts w:hint="eastAsia"/>
          <w:sz w:val="32"/>
          <w:szCs w:val="32"/>
          <w:lang w:eastAsia="zh-CN"/>
        </w:rPr>
        <w:t>辰溪县田湾镇人民政府</w:t>
      </w:r>
    </w:p>
    <w:p w14:paraId="7898E429">
      <w:pPr>
        <w:jc w:val="right"/>
      </w:pPr>
      <w:r>
        <w:rPr>
          <w:rFonts w:hint="eastAsia"/>
          <w:sz w:val="32"/>
          <w:szCs w:val="32"/>
          <w:lang w:val="en-US" w:eastAsia="zh-CN"/>
        </w:rPr>
        <w:t>2024年4月2日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9B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6BA2">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1E6BA2">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E6F71"/>
    <w:multiLevelType w:val="singleLevel"/>
    <w:tmpl w:val="2D2E6F71"/>
    <w:lvl w:ilvl="0" w:tentative="0">
      <w:start w:val="1"/>
      <w:numFmt w:val="chineseCounting"/>
      <w:suff w:val="nothing"/>
      <w:lvlText w:val="（%1）"/>
      <w:lvlJc w:val="left"/>
      <w:rPr>
        <w:rFonts w:hint="eastAsia"/>
      </w:rPr>
    </w:lvl>
  </w:abstractNum>
  <w:abstractNum w:abstractNumId="1">
    <w:nsid w:val="4F4D681B"/>
    <w:multiLevelType w:val="singleLevel"/>
    <w:tmpl w:val="4F4D68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60C3646B"/>
    <w:rsid w:val="31F80194"/>
    <w:rsid w:val="43452D76"/>
    <w:rsid w:val="555B292C"/>
    <w:rsid w:val="589C176E"/>
    <w:rsid w:val="60C3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autoRedefine/>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2287</Words>
  <Characters>2503</Characters>
  <Lines>0</Lines>
  <Paragraphs>0</Paragraphs>
  <TotalTime>0</TotalTime>
  <ScaleCrop>false</ScaleCrop>
  <LinksUpToDate>false</LinksUpToDate>
  <CharactersWithSpaces>2509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2024-04-07T05:12:00Z</dcterms:created>
  <dc:creator>WPS_1702276374</dc:creator>
  <cp:lastModifiedBy>86135</cp:lastModifiedBy>
  <cp:lastPrinted>2024-04-07T05:20:00Z</cp:lastPrinted>
  <dcterms:modified xsi:type="dcterms:W3CDTF">2024-11-01T09:08:42Z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96C0045C6B8F4DD6BC5EAA7F88FD83C6_13</vt:lpwstr>
  </property>
</Properties>
</file>