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42E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华文仿宋" w:hAnsi="华文仿宋" w:eastAsia="华文仿宋" w:cs="华文仿宋"/>
          <w:i w:val="0"/>
          <w:iCs w:val="0"/>
          <w:caps w:val="0"/>
          <w:color w:val="000000"/>
          <w:spacing w:val="0"/>
          <w:sz w:val="44"/>
          <w:szCs w:val="44"/>
        </w:rPr>
      </w:pPr>
      <w:r>
        <w:rPr>
          <w:rFonts w:hint="eastAsia" w:ascii="华文仿宋" w:hAnsi="华文仿宋" w:eastAsia="华文仿宋" w:cs="华文仿宋"/>
          <w:i w:val="0"/>
          <w:iCs w:val="0"/>
          <w:caps w:val="0"/>
          <w:color w:val="000000"/>
          <w:spacing w:val="0"/>
          <w:sz w:val="44"/>
          <w:szCs w:val="44"/>
          <w:shd w:val="clear" w:fill="FFFFFF"/>
        </w:rPr>
        <w:t>部门整体支出绩效自评报告</w:t>
      </w:r>
    </w:p>
    <w:p w14:paraId="1E5250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华文仿宋" w:hAnsi="华文仿宋" w:eastAsia="华文仿宋" w:cs="华文仿宋"/>
          <w:i w:val="0"/>
          <w:iCs w:val="0"/>
          <w:caps w:val="0"/>
          <w:color w:val="000000"/>
          <w:spacing w:val="0"/>
          <w:sz w:val="24"/>
          <w:szCs w:val="24"/>
        </w:rPr>
      </w:pPr>
    </w:p>
    <w:p w14:paraId="4D6476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b/>
          <w:bCs/>
          <w:i w:val="0"/>
          <w:iCs w:val="0"/>
          <w:caps w:val="0"/>
          <w:color w:val="000000"/>
          <w:spacing w:val="0"/>
          <w:sz w:val="32"/>
          <w:szCs w:val="32"/>
        </w:rPr>
      </w:pPr>
      <w:r>
        <w:rPr>
          <w:rFonts w:hint="eastAsia" w:ascii="华文仿宋" w:hAnsi="华文仿宋" w:eastAsia="华文仿宋" w:cs="华文仿宋"/>
          <w:b/>
          <w:bCs/>
          <w:i w:val="0"/>
          <w:iCs w:val="0"/>
          <w:caps w:val="0"/>
          <w:color w:val="000000"/>
          <w:spacing w:val="0"/>
          <w:sz w:val="32"/>
          <w:szCs w:val="32"/>
          <w:shd w:val="clear" w:fill="FFFFFF"/>
        </w:rPr>
        <w:t>一、部门、单位基本情况</w:t>
      </w:r>
    </w:p>
    <w:p w14:paraId="7AB28D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（一）机构设置情况</w:t>
      </w:r>
    </w:p>
    <w:p w14:paraId="345C4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4"/>
        <w:jc w:val="left"/>
        <w:rPr>
          <w:rFonts w:hint="eastAsia" w:ascii="华文仿宋" w:hAnsi="华文仿宋" w:eastAsia="华文仿宋" w:cs="华文仿宋"/>
          <w:i w:val="0"/>
          <w:caps w:val="0"/>
          <w:color w:val="333333"/>
          <w:spacing w:val="0"/>
          <w:sz w:val="24"/>
          <w:szCs w:val="24"/>
        </w:rPr>
      </w:pPr>
      <w:r>
        <w:rPr>
          <w:rFonts w:hint="eastAsia" w:ascii="华文仿宋" w:hAnsi="华文仿宋" w:eastAsia="华文仿宋" w:cs="华文仿宋"/>
          <w:i w:val="0"/>
          <w:caps w:val="0"/>
          <w:color w:val="000000"/>
          <w:spacing w:val="0"/>
          <w:sz w:val="32"/>
          <w:szCs w:val="32"/>
        </w:rPr>
        <w:t>内设机构：办公室</w:t>
      </w:r>
      <w:r>
        <w:rPr>
          <w:rFonts w:hint="eastAsia" w:ascii="华文仿宋" w:hAnsi="华文仿宋" w:eastAsia="华文仿宋" w:cs="华文仿宋"/>
          <w:i w:val="0"/>
          <w:caps w:val="0"/>
          <w:color w:val="000000"/>
          <w:spacing w:val="0"/>
          <w:sz w:val="32"/>
          <w:szCs w:val="32"/>
          <w:lang w:eastAsia="zh-CN"/>
        </w:rPr>
        <w:t>、</w:t>
      </w:r>
      <w:r>
        <w:rPr>
          <w:rFonts w:hint="eastAsia" w:ascii="华文仿宋" w:hAnsi="华文仿宋" w:eastAsia="华文仿宋" w:cs="华文仿宋"/>
          <w:i w:val="0"/>
          <w:caps w:val="0"/>
          <w:color w:val="000000"/>
          <w:spacing w:val="0"/>
          <w:sz w:val="32"/>
          <w:szCs w:val="32"/>
        </w:rPr>
        <w:t>人事股、财务股、</w:t>
      </w:r>
      <w:r>
        <w:rPr>
          <w:rFonts w:hint="eastAsia" w:ascii="华文仿宋" w:hAnsi="华文仿宋" w:eastAsia="华文仿宋" w:cs="华文仿宋"/>
          <w:i w:val="0"/>
          <w:caps w:val="0"/>
          <w:color w:val="000000"/>
          <w:spacing w:val="0"/>
          <w:sz w:val="32"/>
          <w:szCs w:val="32"/>
          <w:lang w:eastAsia="zh-CN"/>
        </w:rPr>
        <w:t>水旱灾害防御中心、农村饮水安全服务中心、</w:t>
      </w:r>
      <w:r>
        <w:rPr>
          <w:rFonts w:hint="eastAsia" w:ascii="华文仿宋" w:hAnsi="华文仿宋" w:eastAsia="华文仿宋" w:cs="华文仿宋"/>
          <w:i w:val="0"/>
          <w:caps w:val="0"/>
          <w:color w:val="000000"/>
          <w:spacing w:val="0"/>
          <w:sz w:val="32"/>
          <w:szCs w:val="32"/>
        </w:rPr>
        <w:t>水土保持</w:t>
      </w:r>
      <w:r>
        <w:rPr>
          <w:rFonts w:hint="eastAsia" w:ascii="华文仿宋" w:hAnsi="华文仿宋" w:eastAsia="华文仿宋" w:cs="华文仿宋"/>
          <w:i w:val="0"/>
          <w:caps w:val="0"/>
          <w:color w:val="000000"/>
          <w:spacing w:val="0"/>
          <w:sz w:val="32"/>
          <w:szCs w:val="32"/>
          <w:lang w:eastAsia="zh-CN"/>
        </w:rPr>
        <w:t>及水资源监测中心、河湖事务中心</w:t>
      </w:r>
      <w:r>
        <w:rPr>
          <w:rFonts w:hint="eastAsia" w:ascii="华文仿宋" w:hAnsi="华文仿宋" w:eastAsia="华文仿宋" w:cs="华文仿宋"/>
          <w:i w:val="0"/>
          <w:caps w:val="0"/>
          <w:color w:val="000000"/>
          <w:spacing w:val="0"/>
          <w:sz w:val="32"/>
          <w:szCs w:val="32"/>
        </w:rPr>
        <w:t>、</w:t>
      </w:r>
      <w:r>
        <w:rPr>
          <w:rFonts w:hint="eastAsia" w:ascii="华文仿宋" w:hAnsi="华文仿宋" w:eastAsia="华文仿宋" w:cs="华文仿宋"/>
          <w:i w:val="0"/>
          <w:caps w:val="0"/>
          <w:color w:val="000000"/>
          <w:spacing w:val="0"/>
          <w:sz w:val="32"/>
          <w:szCs w:val="32"/>
          <w:lang w:eastAsia="zh-CN"/>
        </w:rPr>
        <w:t>水利工程规划建设中心。</w:t>
      </w:r>
    </w:p>
    <w:p w14:paraId="2783A591">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人员编制情况</w:t>
      </w:r>
    </w:p>
    <w:p w14:paraId="60EB52D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4"/>
        <w:jc w:val="left"/>
        <w:rPr>
          <w:rFonts w:hint="eastAsia" w:ascii="华文仿宋" w:hAnsi="华文仿宋" w:eastAsia="华文仿宋" w:cs="华文仿宋"/>
          <w:i w:val="0"/>
          <w:caps w:val="0"/>
          <w:color w:val="000000"/>
          <w:spacing w:val="0"/>
          <w:sz w:val="32"/>
          <w:szCs w:val="32"/>
          <w:lang w:val="en-US" w:eastAsia="zh-CN"/>
        </w:rPr>
      </w:pPr>
      <w:r>
        <w:rPr>
          <w:rFonts w:hint="eastAsia" w:ascii="华文仿宋" w:hAnsi="华文仿宋" w:eastAsia="华文仿宋" w:cs="华文仿宋"/>
          <w:i w:val="0"/>
          <w:iCs w:val="0"/>
          <w:caps w:val="0"/>
          <w:color w:val="000000"/>
          <w:spacing w:val="0"/>
          <w:sz w:val="32"/>
          <w:szCs w:val="32"/>
          <w:shd w:val="clear" w:fill="FFFFFF"/>
          <w:lang w:val="en-US" w:eastAsia="zh-CN"/>
        </w:rPr>
        <w:t xml:space="preserve"> </w:t>
      </w:r>
      <w:r>
        <w:rPr>
          <w:rFonts w:hint="eastAsia" w:ascii="华文仿宋" w:hAnsi="华文仿宋" w:eastAsia="华文仿宋" w:cs="华文仿宋"/>
          <w:i w:val="0"/>
          <w:caps w:val="0"/>
          <w:color w:val="000000"/>
          <w:spacing w:val="0"/>
          <w:sz w:val="32"/>
          <w:szCs w:val="32"/>
          <w:lang w:eastAsia="zh-CN"/>
        </w:rPr>
        <w:t>我局编制数</w:t>
      </w:r>
      <w:r>
        <w:rPr>
          <w:rFonts w:hint="eastAsia" w:ascii="华文仿宋" w:hAnsi="华文仿宋" w:eastAsia="华文仿宋" w:cs="华文仿宋"/>
          <w:i w:val="0"/>
          <w:caps w:val="0"/>
          <w:color w:val="000000"/>
          <w:spacing w:val="0"/>
          <w:sz w:val="32"/>
          <w:szCs w:val="32"/>
          <w:lang w:val="en-US" w:eastAsia="zh-CN"/>
        </w:rPr>
        <w:t>95名，其中：公务员9人，事业编制85人，机关工勤1人。实有在编人数79人，其中：公务员8人，事业人员70人，机关工勤人员1人。离退休63人（离休人员0人）。其他人员4人（门卫1人、食堂2人、文印1人）。</w:t>
      </w:r>
    </w:p>
    <w:p w14:paraId="58193872">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主要职能职责</w:t>
      </w:r>
    </w:p>
    <w:p w14:paraId="12E9256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firstLine="640" w:firstLineChars="200"/>
        <w:jc w:val="left"/>
        <w:rPr>
          <w:rFonts w:hint="eastAsia" w:ascii="华文仿宋" w:hAnsi="华文仿宋" w:eastAsia="华文仿宋" w:cs="华文仿宋"/>
          <w:i w:val="0"/>
          <w:caps w:val="0"/>
          <w:color w:val="333333"/>
          <w:spacing w:val="0"/>
          <w:sz w:val="24"/>
          <w:szCs w:val="24"/>
        </w:rPr>
      </w:pPr>
      <w:r>
        <w:rPr>
          <w:rFonts w:hint="eastAsia" w:ascii="华文仿宋" w:hAnsi="华文仿宋" w:eastAsia="华文仿宋" w:cs="华文仿宋"/>
          <w:i w:val="0"/>
          <w:caps w:val="0"/>
          <w:color w:val="000000"/>
          <w:spacing w:val="0"/>
          <w:sz w:val="32"/>
          <w:szCs w:val="32"/>
        </w:rPr>
        <w:t>主要职责：负责保障全县水资源的合理开发和利用。负责水资源保护工作。负责防治水旱灾害。负责全县水能资源开发利用的统一监督管理。负责节约用水工作。指导水利设施、水域及其岸线的管理与保护。负责防治水土流失工作。指导农村水利工作。负责重大涉水违法事件的查处，协调、仲裁跨乡（镇、场）水事纠纷，指导水政监察和水行政执法。开展水利科技和外事工作。负责水利水电工程移民的安置和管理。承担县防汛抗旱指挥部的日常工作。承办县委、县人民政府交办的其他事项。</w:t>
      </w:r>
    </w:p>
    <w:p w14:paraId="28FC19F1">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绩效目标设定情况</w:t>
      </w:r>
    </w:p>
    <w:p w14:paraId="7690472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r>
        <w:rPr>
          <w:rFonts w:hint="eastAsia" w:ascii="华文仿宋" w:hAnsi="华文仿宋" w:eastAsia="华文仿宋" w:cs="华文仿宋"/>
          <w:i w:val="0"/>
          <w:iCs w:val="0"/>
          <w:caps w:val="0"/>
          <w:color w:val="000000"/>
          <w:spacing w:val="0"/>
          <w:sz w:val="32"/>
          <w:szCs w:val="32"/>
          <w:shd w:val="clear" w:fill="FFFFFF"/>
          <w:lang w:val="en-US" w:eastAsia="zh-CN"/>
        </w:rPr>
        <w:t xml:space="preserve">    </w:t>
      </w:r>
      <w:r>
        <w:rPr>
          <w:rFonts w:hint="eastAsia" w:ascii="华文仿宋" w:hAnsi="华文仿宋" w:eastAsia="华文仿宋" w:cs="华文仿宋"/>
          <w:i w:val="0"/>
          <w:caps w:val="0"/>
          <w:color w:val="333333"/>
          <w:spacing w:val="0"/>
          <w:kern w:val="0"/>
          <w:sz w:val="32"/>
          <w:szCs w:val="32"/>
          <w:shd w:val="clear" w:color="auto" w:fill="FFFFFF"/>
          <w:lang w:val="en-US" w:eastAsia="zh-CN" w:bidi="ar"/>
        </w:rPr>
        <w:t>严格落实《预算法》及省、市绩效管理工作的有关规定，进一步规范财政资金的管理，强化财政支出绩效理念，提升部门责任意识，提高资金使用效益，促进水利事业的发展。</w:t>
      </w:r>
    </w:p>
    <w:p w14:paraId="65D13406">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华文仿宋" w:hAnsi="华文仿宋" w:eastAsia="华文仿宋" w:cs="华文仿宋"/>
          <w:b/>
          <w:bCs/>
          <w:i w:val="0"/>
          <w:iCs w:val="0"/>
          <w:caps w:val="0"/>
          <w:color w:val="000000"/>
          <w:spacing w:val="0"/>
          <w:kern w:val="0"/>
          <w:sz w:val="32"/>
          <w:szCs w:val="32"/>
          <w:shd w:val="clear" w:fill="FFFFFF"/>
          <w:lang w:val="en-US" w:eastAsia="zh-CN" w:bidi="ar"/>
        </w:rPr>
      </w:pPr>
      <w:r>
        <w:rPr>
          <w:rFonts w:hint="eastAsia" w:ascii="华文仿宋" w:hAnsi="华文仿宋" w:eastAsia="华文仿宋" w:cs="华文仿宋"/>
          <w:b/>
          <w:bCs/>
          <w:i w:val="0"/>
          <w:iCs w:val="0"/>
          <w:caps w:val="0"/>
          <w:color w:val="000000"/>
          <w:spacing w:val="0"/>
          <w:kern w:val="0"/>
          <w:sz w:val="32"/>
          <w:szCs w:val="32"/>
          <w:shd w:val="clear" w:fill="FFFFFF"/>
          <w:lang w:val="en-US" w:eastAsia="zh-CN" w:bidi="ar"/>
        </w:rPr>
        <w:t>二、部门整体支出管理及使用情况</w:t>
      </w:r>
    </w:p>
    <w:p w14:paraId="56FD80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（一）预算执行、使用、管理总体情况</w:t>
      </w:r>
    </w:p>
    <w:p w14:paraId="7DCE88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华文仿宋" w:hAnsi="华文仿宋" w:eastAsia="华文仿宋" w:cs="华文仿宋"/>
          <w:i w:val="0"/>
          <w:caps w:val="0"/>
          <w:color w:val="000000"/>
          <w:spacing w:val="0"/>
          <w:kern w:val="0"/>
          <w:sz w:val="32"/>
          <w:szCs w:val="32"/>
          <w:shd w:val="clear" w:color="auto" w:fill="FFFFFF"/>
          <w:lang w:val="en-US" w:eastAsia="zh-CN" w:bidi="ar"/>
        </w:rPr>
      </w:pPr>
      <w:r>
        <w:rPr>
          <w:rFonts w:hint="eastAsia" w:ascii="华文仿宋" w:hAnsi="华文仿宋" w:eastAsia="华文仿宋" w:cs="华文仿宋"/>
          <w:i w:val="0"/>
          <w:iCs w:val="0"/>
          <w:caps w:val="0"/>
          <w:color w:val="000000"/>
          <w:spacing w:val="0"/>
          <w:sz w:val="32"/>
          <w:szCs w:val="32"/>
          <w:shd w:val="clear" w:fill="FFFFFF"/>
          <w:lang w:val="en-US" w:eastAsia="zh-CN"/>
        </w:rPr>
        <w:t xml:space="preserve">     </w:t>
      </w:r>
      <w:r>
        <w:rPr>
          <w:rFonts w:hint="eastAsia" w:ascii="华文仿宋" w:hAnsi="华文仿宋" w:eastAsia="华文仿宋" w:cs="华文仿宋"/>
          <w:i w:val="0"/>
          <w:caps w:val="0"/>
          <w:color w:val="000000"/>
          <w:spacing w:val="0"/>
          <w:kern w:val="0"/>
          <w:sz w:val="32"/>
          <w:szCs w:val="32"/>
          <w:shd w:val="clear" w:color="auto" w:fill="FFFFFF"/>
          <w:lang w:val="en-US" w:eastAsia="zh-CN" w:bidi="ar"/>
        </w:rPr>
        <w:t>2024年一般公共预算财政拨款收入1877.16万元，政府性基金预算财政拨款收入10.8万元；2024年基本支出1887.96万元，其中：人员经费1055.76万元，公用经费722.36万元，项目支出109.84万元。</w:t>
      </w:r>
    </w:p>
    <w:p w14:paraId="103B5E1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rPr>
        <w:t>（二）部门预算执行情况</w:t>
      </w:r>
    </w:p>
    <w:p w14:paraId="56A1C7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1.基本支出情况</w:t>
      </w:r>
    </w:p>
    <w:p w14:paraId="156290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4"/>
        <w:jc w:val="both"/>
        <w:rPr>
          <w:rFonts w:hint="eastAsia" w:ascii="华文仿宋" w:hAnsi="华文仿宋" w:eastAsia="华文仿宋" w:cs="华文仿宋"/>
          <w:i w:val="0"/>
          <w:caps w:val="0"/>
          <w:color w:val="000000"/>
          <w:spacing w:val="0"/>
          <w:kern w:val="0"/>
          <w:sz w:val="32"/>
          <w:szCs w:val="32"/>
          <w:shd w:val="clear" w:color="auto" w:fill="FFFFFF"/>
          <w:lang w:val="en-US" w:eastAsia="zh-CN" w:bidi="ar"/>
        </w:rPr>
      </w:pPr>
      <w:r>
        <w:rPr>
          <w:rFonts w:hint="eastAsia" w:ascii="华文仿宋" w:hAnsi="华文仿宋" w:eastAsia="华文仿宋" w:cs="华文仿宋"/>
          <w:i w:val="0"/>
          <w:caps w:val="0"/>
          <w:color w:val="000000"/>
          <w:spacing w:val="0"/>
          <w:kern w:val="0"/>
          <w:sz w:val="32"/>
          <w:szCs w:val="32"/>
          <w:shd w:val="clear" w:color="auto" w:fill="FFFFFF"/>
          <w:lang w:val="en-US" w:eastAsia="zh-CN" w:bidi="ar"/>
        </w:rPr>
        <w:t>2024年财政拨款基本支出1887.96万元，其中：人员经费支出1055.76万元，（主要含工资福利支出1049.96万元、对个人和家庭的补助支出5.8万元），主要用于基本工资、社保、津贴补贴以对个人和家庭的补助等；公用经费支出722.36万元，（主要含商品和服务支出722.36万元），主要含办公费、水电费、差旅费、会议费、办公设备购置、党建工作经费等机关运行费用。</w:t>
      </w:r>
    </w:p>
    <w:p w14:paraId="5A08CD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24"/>
        <w:jc w:val="both"/>
        <w:rPr>
          <w:rFonts w:hint="eastAsia" w:ascii="华文仿宋" w:hAnsi="华文仿宋" w:eastAsia="华文仿宋" w:cs="华文仿宋"/>
          <w:i w:val="0"/>
          <w:caps w:val="0"/>
          <w:color w:val="333333"/>
          <w:spacing w:val="0"/>
          <w:sz w:val="24"/>
          <w:szCs w:val="24"/>
        </w:rPr>
      </w:pPr>
    </w:p>
    <w:p w14:paraId="21AD75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2.项目支出情况</w:t>
      </w:r>
    </w:p>
    <w:p w14:paraId="5146616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4"/>
        <w:jc w:val="both"/>
        <w:rPr>
          <w:rFonts w:hint="eastAsia" w:ascii="华文仿宋" w:hAnsi="华文仿宋" w:eastAsia="华文仿宋" w:cs="华文仿宋"/>
          <w:i w:val="0"/>
          <w:caps w:val="0"/>
          <w:color w:val="333333"/>
          <w:spacing w:val="0"/>
          <w:sz w:val="24"/>
          <w:szCs w:val="24"/>
        </w:rPr>
      </w:pPr>
      <w:r>
        <w:rPr>
          <w:rFonts w:hint="eastAsia" w:ascii="华文仿宋" w:hAnsi="华文仿宋" w:eastAsia="华文仿宋" w:cs="华文仿宋"/>
          <w:i w:val="0"/>
          <w:caps w:val="0"/>
          <w:color w:val="000000"/>
          <w:spacing w:val="0"/>
          <w:sz w:val="32"/>
          <w:szCs w:val="32"/>
          <w:shd w:val="clear" w:color="auto" w:fill="FFFFFF"/>
        </w:rPr>
        <w:t>1、项目资金（包括财政资金</w:t>
      </w:r>
      <w:r>
        <w:rPr>
          <w:rFonts w:hint="eastAsia" w:ascii="华文仿宋" w:hAnsi="华文仿宋" w:eastAsia="华文仿宋" w:cs="华文仿宋"/>
          <w:i w:val="0"/>
          <w:caps w:val="0"/>
          <w:color w:val="000000"/>
          <w:spacing w:val="0"/>
          <w:sz w:val="32"/>
          <w:szCs w:val="32"/>
          <w:shd w:val="clear" w:color="auto" w:fill="FFFFFF"/>
          <w:lang w:eastAsia="zh-CN"/>
        </w:rPr>
        <w:t>、上级</w:t>
      </w:r>
      <w:r>
        <w:rPr>
          <w:rFonts w:hint="eastAsia" w:ascii="华文仿宋" w:hAnsi="华文仿宋" w:eastAsia="华文仿宋" w:cs="华文仿宋"/>
          <w:i w:val="0"/>
          <w:caps w:val="0"/>
          <w:color w:val="000000"/>
          <w:spacing w:val="0"/>
          <w:sz w:val="32"/>
          <w:szCs w:val="32"/>
          <w:shd w:val="clear" w:color="auto" w:fill="FFFFFF"/>
        </w:rPr>
        <w:t>资金等）安排落实、总投入等情况分析。</w:t>
      </w:r>
    </w:p>
    <w:p w14:paraId="17D541D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4"/>
        <w:jc w:val="both"/>
        <w:rPr>
          <w:rFonts w:hint="eastAsia" w:ascii="华文仿宋" w:hAnsi="华文仿宋" w:eastAsia="华文仿宋" w:cs="华文仿宋"/>
          <w:i w:val="0"/>
          <w:caps w:val="0"/>
          <w:color w:val="000000"/>
          <w:spacing w:val="0"/>
          <w:sz w:val="32"/>
          <w:szCs w:val="32"/>
          <w:shd w:val="clear" w:color="auto" w:fill="FFFFFF"/>
          <w:lang w:val="en-US" w:eastAsia="zh-CN"/>
        </w:rPr>
      </w:pPr>
      <w:r>
        <w:rPr>
          <w:rFonts w:hint="eastAsia" w:ascii="华文仿宋" w:hAnsi="华文仿宋" w:eastAsia="华文仿宋" w:cs="华文仿宋"/>
          <w:i w:val="0"/>
          <w:caps w:val="0"/>
          <w:color w:val="000000"/>
          <w:spacing w:val="0"/>
          <w:sz w:val="32"/>
          <w:szCs w:val="32"/>
          <w:shd w:val="clear" w:color="auto" w:fill="FFFFFF"/>
        </w:rPr>
        <w:t>202</w:t>
      </w:r>
      <w:r>
        <w:rPr>
          <w:rFonts w:hint="eastAsia" w:ascii="华文仿宋" w:hAnsi="华文仿宋" w:eastAsia="华文仿宋" w:cs="华文仿宋"/>
          <w:i w:val="0"/>
          <w:caps w:val="0"/>
          <w:color w:val="000000"/>
          <w:spacing w:val="0"/>
          <w:sz w:val="32"/>
          <w:szCs w:val="32"/>
          <w:shd w:val="clear" w:color="auto" w:fill="FFFFFF"/>
          <w:lang w:val="en-US" w:eastAsia="zh-CN"/>
        </w:rPr>
        <w:t>4</w:t>
      </w:r>
      <w:r>
        <w:rPr>
          <w:rFonts w:hint="eastAsia" w:ascii="华文仿宋" w:hAnsi="华文仿宋" w:eastAsia="华文仿宋" w:cs="华文仿宋"/>
          <w:i w:val="0"/>
          <w:caps w:val="0"/>
          <w:color w:val="000000"/>
          <w:spacing w:val="0"/>
          <w:sz w:val="32"/>
          <w:szCs w:val="32"/>
          <w:shd w:val="clear" w:color="auto" w:fill="FFFFFF"/>
        </w:rPr>
        <w:t>年项目支出</w:t>
      </w:r>
      <w:r>
        <w:rPr>
          <w:rFonts w:hint="eastAsia" w:ascii="华文仿宋" w:hAnsi="华文仿宋" w:eastAsia="华文仿宋" w:cs="华文仿宋"/>
          <w:i w:val="0"/>
          <w:caps w:val="0"/>
          <w:color w:val="000000"/>
          <w:spacing w:val="0"/>
          <w:sz w:val="32"/>
          <w:szCs w:val="32"/>
          <w:shd w:val="clear" w:color="auto" w:fill="FFFFFF"/>
          <w:lang w:val="en-US" w:eastAsia="zh-CN"/>
        </w:rPr>
        <w:t>109.84</w:t>
      </w:r>
      <w:r>
        <w:rPr>
          <w:rFonts w:hint="eastAsia" w:ascii="华文仿宋" w:hAnsi="华文仿宋" w:eastAsia="华文仿宋" w:cs="华文仿宋"/>
          <w:i w:val="0"/>
          <w:caps w:val="0"/>
          <w:color w:val="000000"/>
          <w:spacing w:val="0"/>
          <w:sz w:val="32"/>
          <w:szCs w:val="32"/>
          <w:shd w:val="clear" w:color="auto" w:fill="FFFFFF"/>
        </w:rPr>
        <w:t>万元，其中：</w:t>
      </w:r>
      <w:r>
        <w:rPr>
          <w:rFonts w:hint="eastAsia" w:ascii="华文仿宋" w:hAnsi="华文仿宋" w:eastAsia="华文仿宋" w:cs="华文仿宋"/>
          <w:i w:val="0"/>
          <w:caps w:val="0"/>
          <w:color w:val="000000"/>
          <w:spacing w:val="0"/>
          <w:sz w:val="32"/>
          <w:szCs w:val="32"/>
          <w:shd w:val="clear" w:color="auto" w:fill="FFFFFF"/>
          <w:lang w:eastAsia="zh-CN"/>
        </w:rPr>
        <w:t>安全饮水消毒净化药品采购及运行维护费</w:t>
      </w:r>
      <w:r>
        <w:rPr>
          <w:rFonts w:hint="eastAsia" w:ascii="华文仿宋" w:hAnsi="华文仿宋" w:eastAsia="华文仿宋" w:cs="华文仿宋"/>
          <w:i w:val="0"/>
          <w:caps w:val="0"/>
          <w:color w:val="000000"/>
          <w:spacing w:val="0"/>
          <w:sz w:val="32"/>
          <w:szCs w:val="32"/>
          <w:shd w:val="clear" w:color="auto" w:fill="FFFFFF"/>
          <w:lang w:val="en-US" w:eastAsia="zh-CN"/>
        </w:rPr>
        <w:t>30万元；上型水库管护员工资9.84万元；河长制工作经费40万元；防汛预警系统维护费30万元。</w:t>
      </w:r>
    </w:p>
    <w:p w14:paraId="5AFA69E1">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both"/>
        <w:rPr>
          <w:rFonts w:hint="eastAsia" w:ascii="华文仿宋" w:hAnsi="华文仿宋" w:eastAsia="华文仿宋" w:cs="华文仿宋"/>
          <w:i w:val="0"/>
          <w:caps w:val="0"/>
          <w:color w:val="000000"/>
          <w:spacing w:val="0"/>
          <w:sz w:val="32"/>
          <w:szCs w:val="32"/>
          <w:shd w:val="clear" w:color="auto" w:fill="FFFFFF"/>
        </w:rPr>
      </w:pPr>
      <w:r>
        <w:rPr>
          <w:rFonts w:hint="eastAsia" w:ascii="华文仿宋" w:hAnsi="华文仿宋" w:eastAsia="华文仿宋" w:cs="华文仿宋"/>
          <w:i w:val="0"/>
          <w:caps w:val="0"/>
          <w:color w:val="000000"/>
          <w:spacing w:val="0"/>
          <w:sz w:val="32"/>
          <w:szCs w:val="32"/>
          <w:shd w:val="clear" w:color="auto" w:fill="FFFFFF"/>
          <w:lang w:val="en-US" w:eastAsia="zh-CN"/>
        </w:rPr>
        <w:t>2、</w:t>
      </w:r>
      <w:r>
        <w:rPr>
          <w:rFonts w:hint="eastAsia" w:ascii="华文仿宋" w:hAnsi="华文仿宋" w:eastAsia="华文仿宋" w:cs="华文仿宋"/>
          <w:i w:val="0"/>
          <w:caps w:val="0"/>
          <w:color w:val="000000"/>
          <w:spacing w:val="0"/>
          <w:sz w:val="32"/>
          <w:szCs w:val="32"/>
          <w:shd w:val="clear" w:color="auto" w:fill="FFFFFF"/>
        </w:rPr>
        <w:t>项目资金（主要指财政资金）实际使用情况分析。</w:t>
      </w:r>
    </w:p>
    <w:p w14:paraId="5AED9E5F">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both"/>
        <w:rPr>
          <w:rFonts w:hint="eastAsia" w:ascii="华文仿宋" w:hAnsi="华文仿宋" w:eastAsia="华文仿宋" w:cs="华文仿宋"/>
          <w:i w:val="0"/>
          <w:caps w:val="0"/>
          <w:color w:val="333333"/>
          <w:spacing w:val="0"/>
          <w:sz w:val="24"/>
          <w:szCs w:val="24"/>
        </w:rPr>
      </w:pPr>
      <w:r>
        <w:rPr>
          <w:rFonts w:hint="eastAsia" w:ascii="华文仿宋" w:hAnsi="华文仿宋" w:eastAsia="华文仿宋" w:cs="华文仿宋"/>
          <w:i w:val="0"/>
          <w:caps w:val="0"/>
          <w:color w:val="000000"/>
          <w:spacing w:val="0"/>
          <w:sz w:val="32"/>
          <w:szCs w:val="32"/>
          <w:shd w:val="clear" w:color="auto" w:fill="FFFFFF"/>
          <w:lang w:eastAsia="zh-CN"/>
        </w:rPr>
        <w:t>安全饮水消毒净化药品采购及运行维护费</w:t>
      </w:r>
      <w:r>
        <w:rPr>
          <w:rFonts w:hint="eastAsia" w:ascii="华文仿宋" w:hAnsi="华文仿宋" w:eastAsia="华文仿宋" w:cs="华文仿宋"/>
          <w:i w:val="0"/>
          <w:caps w:val="0"/>
          <w:color w:val="000000"/>
          <w:spacing w:val="0"/>
          <w:sz w:val="32"/>
          <w:szCs w:val="32"/>
          <w:shd w:val="clear" w:color="auto" w:fill="FFFFFF"/>
          <w:lang w:val="en-US" w:eastAsia="zh-CN"/>
        </w:rPr>
        <w:t>30万元；上型水库管护员工资9.84万元；河长制工作经费40万元；防汛预警系统维护费30万元，共计109.84</w:t>
      </w:r>
      <w:r>
        <w:rPr>
          <w:rFonts w:hint="eastAsia" w:ascii="华文仿宋" w:hAnsi="华文仿宋" w:eastAsia="华文仿宋" w:cs="华文仿宋"/>
          <w:i w:val="0"/>
          <w:caps w:val="0"/>
          <w:color w:val="000000"/>
          <w:spacing w:val="0"/>
          <w:sz w:val="32"/>
          <w:szCs w:val="32"/>
          <w:shd w:val="clear" w:color="auto" w:fill="FFFFFF"/>
        </w:rPr>
        <w:t>万元项目</w:t>
      </w:r>
      <w:r>
        <w:rPr>
          <w:rFonts w:hint="eastAsia" w:ascii="华文仿宋" w:hAnsi="华文仿宋" w:eastAsia="华文仿宋" w:cs="华文仿宋"/>
          <w:i w:val="0"/>
          <w:caps w:val="0"/>
          <w:color w:val="000000"/>
          <w:spacing w:val="0"/>
          <w:sz w:val="32"/>
          <w:szCs w:val="32"/>
          <w:shd w:val="clear" w:color="auto" w:fill="FFFFFF"/>
          <w:lang w:eastAsia="zh-CN"/>
        </w:rPr>
        <w:t>资金</w:t>
      </w:r>
      <w:r>
        <w:rPr>
          <w:rFonts w:hint="eastAsia" w:ascii="华文仿宋" w:hAnsi="华文仿宋" w:eastAsia="华文仿宋" w:cs="华文仿宋"/>
          <w:i w:val="0"/>
          <w:caps w:val="0"/>
          <w:color w:val="000000"/>
          <w:spacing w:val="0"/>
          <w:sz w:val="32"/>
          <w:szCs w:val="32"/>
          <w:shd w:val="clear" w:color="auto" w:fill="FFFFFF"/>
        </w:rPr>
        <w:t>全部用于预算安排的专项支出。</w:t>
      </w:r>
    </w:p>
    <w:p w14:paraId="6C56EC1F">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"三公"经费使用和管理情况</w:t>
      </w:r>
    </w:p>
    <w:p w14:paraId="374FF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atLeast"/>
        <w:ind w:right="0" w:rightChars="0" w:firstLine="640" w:firstLineChars="200"/>
        <w:jc w:val="left"/>
        <w:textAlignment w:val="auto"/>
        <w:rPr>
          <w:rFonts w:hint="eastAsia" w:ascii="华文仿宋" w:hAnsi="华文仿宋" w:eastAsia="华文仿宋" w:cs="华文仿宋"/>
          <w:i w:val="0"/>
          <w:caps w:val="0"/>
          <w:color w:val="333333"/>
          <w:spacing w:val="0"/>
          <w:sz w:val="32"/>
          <w:szCs w:val="32"/>
        </w:rPr>
      </w:pPr>
      <w:r>
        <w:rPr>
          <w:rFonts w:hint="eastAsia" w:ascii="华文仿宋" w:hAnsi="华文仿宋" w:eastAsia="华文仿宋" w:cs="华文仿宋"/>
          <w:i w:val="0"/>
          <w:caps w:val="0"/>
          <w:color w:val="000000"/>
          <w:spacing w:val="0"/>
          <w:sz w:val="32"/>
          <w:szCs w:val="32"/>
        </w:rPr>
        <w:t>202</w:t>
      </w:r>
      <w:r>
        <w:rPr>
          <w:rFonts w:hint="eastAsia" w:ascii="华文仿宋" w:hAnsi="华文仿宋" w:eastAsia="华文仿宋" w:cs="华文仿宋"/>
          <w:i w:val="0"/>
          <w:caps w:val="0"/>
          <w:color w:val="000000"/>
          <w:spacing w:val="0"/>
          <w:sz w:val="32"/>
          <w:szCs w:val="32"/>
          <w:lang w:val="en-US" w:eastAsia="zh-CN"/>
        </w:rPr>
        <w:t>4</w:t>
      </w:r>
      <w:r>
        <w:rPr>
          <w:rFonts w:hint="eastAsia" w:ascii="华文仿宋" w:hAnsi="华文仿宋" w:eastAsia="华文仿宋" w:cs="华文仿宋"/>
          <w:i w:val="0"/>
          <w:caps w:val="0"/>
          <w:color w:val="000000"/>
          <w:spacing w:val="0"/>
          <w:sz w:val="32"/>
          <w:szCs w:val="32"/>
        </w:rPr>
        <w:t>年三公经费预算为</w:t>
      </w:r>
      <w:r>
        <w:rPr>
          <w:rFonts w:hint="eastAsia" w:ascii="华文仿宋" w:hAnsi="华文仿宋" w:eastAsia="华文仿宋" w:cs="华文仿宋"/>
          <w:i w:val="0"/>
          <w:caps w:val="0"/>
          <w:color w:val="000000"/>
          <w:spacing w:val="0"/>
          <w:sz w:val="32"/>
          <w:szCs w:val="32"/>
          <w:lang w:val="en-US" w:eastAsia="zh-CN"/>
        </w:rPr>
        <w:t>9</w:t>
      </w:r>
      <w:r>
        <w:rPr>
          <w:rFonts w:hint="eastAsia" w:ascii="华文仿宋" w:hAnsi="华文仿宋" w:eastAsia="华文仿宋" w:cs="华文仿宋"/>
          <w:i w:val="0"/>
          <w:caps w:val="0"/>
          <w:color w:val="000000"/>
          <w:spacing w:val="0"/>
          <w:sz w:val="32"/>
          <w:szCs w:val="32"/>
        </w:rPr>
        <w:t>万元，</w:t>
      </w:r>
      <w:r>
        <w:rPr>
          <w:rFonts w:hint="eastAsia" w:ascii="华文仿宋" w:hAnsi="华文仿宋" w:eastAsia="华文仿宋" w:cs="华文仿宋"/>
          <w:i w:val="0"/>
          <w:caps w:val="0"/>
          <w:color w:val="000000"/>
          <w:spacing w:val="0"/>
          <w:sz w:val="32"/>
          <w:szCs w:val="32"/>
          <w:lang w:eastAsia="zh-CN"/>
        </w:rPr>
        <w:t>决算数为</w:t>
      </w:r>
      <w:r>
        <w:rPr>
          <w:rFonts w:hint="eastAsia" w:ascii="华文仿宋" w:hAnsi="华文仿宋" w:eastAsia="华文仿宋" w:cs="华文仿宋"/>
          <w:i w:val="0"/>
          <w:caps w:val="0"/>
          <w:color w:val="000000"/>
          <w:spacing w:val="0"/>
          <w:sz w:val="32"/>
          <w:szCs w:val="32"/>
          <w:lang w:val="en-US" w:eastAsia="zh-CN"/>
        </w:rPr>
        <w:t>8.94万元。</w:t>
      </w:r>
      <w:r>
        <w:rPr>
          <w:rFonts w:hint="eastAsia" w:ascii="华文仿宋" w:hAnsi="华文仿宋" w:eastAsia="华文仿宋" w:cs="华文仿宋"/>
          <w:i w:val="0"/>
          <w:caps w:val="0"/>
          <w:color w:val="000000"/>
          <w:spacing w:val="0"/>
          <w:sz w:val="32"/>
          <w:szCs w:val="32"/>
        </w:rPr>
        <w:t>其中：因公出国（境）费0万元，公务用车购置及运行费</w:t>
      </w:r>
      <w:r>
        <w:rPr>
          <w:rFonts w:hint="eastAsia" w:ascii="华文仿宋" w:hAnsi="华文仿宋" w:eastAsia="华文仿宋" w:cs="华文仿宋"/>
          <w:i w:val="0"/>
          <w:caps w:val="0"/>
          <w:color w:val="000000"/>
          <w:spacing w:val="0"/>
          <w:sz w:val="32"/>
          <w:szCs w:val="32"/>
          <w:lang w:val="en-US" w:eastAsia="zh-CN"/>
        </w:rPr>
        <w:t>0</w:t>
      </w:r>
      <w:r>
        <w:rPr>
          <w:rFonts w:hint="eastAsia" w:ascii="华文仿宋" w:hAnsi="华文仿宋" w:eastAsia="华文仿宋" w:cs="华文仿宋"/>
          <w:i w:val="0"/>
          <w:caps w:val="0"/>
          <w:color w:val="000000"/>
          <w:spacing w:val="0"/>
          <w:sz w:val="32"/>
          <w:szCs w:val="32"/>
        </w:rPr>
        <w:t>万元（其中：购置费0万元、运行费</w:t>
      </w:r>
      <w:r>
        <w:rPr>
          <w:rFonts w:hint="eastAsia" w:ascii="华文仿宋" w:hAnsi="华文仿宋" w:eastAsia="华文仿宋" w:cs="华文仿宋"/>
          <w:i w:val="0"/>
          <w:caps w:val="0"/>
          <w:color w:val="000000"/>
          <w:spacing w:val="0"/>
          <w:sz w:val="32"/>
          <w:szCs w:val="32"/>
          <w:lang w:val="en-US" w:eastAsia="zh-CN"/>
        </w:rPr>
        <w:t>0</w:t>
      </w:r>
      <w:r>
        <w:rPr>
          <w:rFonts w:hint="eastAsia" w:ascii="华文仿宋" w:hAnsi="华文仿宋" w:eastAsia="华文仿宋" w:cs="华文仿宋"/>
          <w:i w:val="0"/>
          <w:caps w:val="0"/>
          <w:color w:val="000000"/>
          <w:spacing w:val="0"/>
          <w:sz w:val="32"/>
          <w:szCs w:val="32"/>
        </w:rPr>
        <w:t>万元），公务接待费</w:t>
      </w:r>
      <w:r>
        <w:rPr>
          <w:rFonts w:hint="eastAsia" w:ascii="华文仿宋" w:hAnsi="华文仿宋" w:eastAsia="华文仿宋" w:cs="华文仿宋"/>
          <w:i w:val="0"/>
          <w:caps w:val="0"/>
          <w:color w:val="000000"/>
          <w:spacing w:val="0"/>
          <w:sz w:val="32"/>
          <w:szCs w:val="32"/>
          <w:lang w:val="en-US" w:eastAsia="zh-CN"/>
        </w:rPr>
        <w:t>8.94</w:t>
      </w:r>
      <w:r>
        <w:rPr>
          <w:rFonts w:hint="eastAsia" w:ascii="华文仿宋" w:hAnsi="华文仿宋" w:eastAsia="华文仿宋" w:cs="华文仿宋"/>
          <w:i w:val="0"/>
          <w:caps w:val="0"/>
          <w:color w:val="000000"/>
          <w:spacing w:val="0"/>
          <w:sz w:val="32"/>
          <w:szCs w:val="32"/>
        </w:rPr>
        <w:t>万元。</w:t>
      </w:r>
      <w:r>
        <w:rPr>
          <w:rFonts w:hint="eastAsia" w:ascii="华文仿宋" w:hAnsi="华文仿宋" w:eastAsia="华文仿宋" w:cs="华文仿宋"/>
          <w:i w:val="0"/>
          <w:caps w:val="0"/>
          <w:color w:val="333333"/>
          <w:spacing w:val="0"/>
          <w:kern w:val="0"/>
          <w:sz w:val="32"/>
          <w:szCs w:val="32"/>
          <w:shd w:val="clear" w:color="auto" w:fill="FFFFFF"/>
          <w:lang w:val="en-US" w:eastAsia="zh-CN" w:bidi="ar"/>
        </w:rPr>
        <w:t>“三公经费”控制：为贯彻落实上级有关精神，严格控制“三公经费”支出，我单位由分管机关的副局长主抓，从公务接待申请到用餐标准到报销手续等等方面都作了严格要求，对比过往几年，2024年在压缩公务接待费方面取得了显著效果。</w:t>
      </w:r>
    </w:p>
    <w:p w14:paraId="1832B70B">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b/>
          <w:bCs/>
          <w:i w:val="0"/>
          <w:iCs w:val="0"/>
          <w:caps w:val="0"/>
          <w:color w:val="000000"/>
          <w:spacing w:val="0"/>
          <w:sz w:val="32"/>
          <w:szCs w:val="32"/>
          <w:shd w:val="clear" w:fill="FFFFFF"/>
        </w:rPr>
      </w:pPr>
      <w:r>
        <w:rPr>
          <w:rFonts w:hint="eastAsia" w:ascii="华文仿宋" w:hAnsi="华文仿宋" w:eastAsia="华文仿宋" w:cs="华文仿宋"/>
          <w:b/>
          <w:bCs/>
          <w:i w:val="0"/>
          <w:iCs w:val="0"/>
          <w:caps w:val="0"/>
          <w:color w:val="000000"/>
          <w:spacing w:val="0"/>
          <w:sz w:val="32"/>
          <w:szCs w:val="32"/>
          <w:shd w:val="clear" w:fill="FFFFFF"/>
        </w:rPr>
        <w:t>政府性基金预算支出情况</w:t>
      </w:r>
    </w:p>
    <w:p w14:paraId="46542F0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r>
        <w:rPr>
          <w:rFonts w:hint="eastAsia" w:ascii="华文仿宋" w:hAnsi="华文仿宋" w:eastAsia="华文仿宋" w:cs="华文仿宋"/>
          <w:i w:val="0"/>
          <w:iCs w:val="0"/>
          <w:caps w:val="0"/>
          <w:color w:val="000000"/>
          <w:spacing w:val="0"/>
          <w:sz w:val="32"/>
          <w:szCs w:val="32"/>
          <w:shd w:val="clear" w:fill="FFFFFF"/>
          <w:lang w:val="en-US" w:eastAsia="zh-CN"/>
        </w:rPr>
        <w:t xml:space="preserve">    政府性基金预算支出10.8万元。</w:t>
      </w:r>
    </w:p>
    <w:p w14:paraId="4A8DC231">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华文仿宋" w:hAnsi="华文仿宋" w:eastAsia="华文仿宋" w:cs="华文仿宋"/>
          <w:b/>
          <w:bCs/>
          <w:i w:val="0"/>
          <w:iCs w:val="0"/>
          <w:caps w:val="0"/>
          <w:color w:val="000000"/>
          <w:spacing w:val="0"/>
          <w:sz w:val="32"/>
          <w:szCs w:val="32"/>
          <w:shd w:val="clear" w:fill="FFFFFF"/>
        </w:rPr>
      </w:pPr>
      <w:r>
        <w:rPr>
          <w:rFonts w:hint="eastAsia" w:ascii="华文仿宋" w:hAnsi="华文仿宋" w:eastAsia="华文仿宋" w:cs="华文仿宋"/>
          <w:b/>
          <w:bCs/>
          <w:i w:val="0"/>
          <w:iCs w:val="0"/>
          <w:caps w:val="0"/>
          <w:color w:val="000000"/>
          <w:spacing w:val="0"/>
          <w:sz w:val="32"/>
          <w:szCs w:val="32"/>
          <w:shd w:val="clear" w:fill="FFFFFF"/>
        </w:rPr>
        <w:t>国有资本经营预算支出情况</w:t>
      </w:r>
    </w:p>
    <w:p w14:paraId="7352396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r>
        <w:rPr>
          <w:rFonts w:hint="eastAsia" w:ascii="华文仿宋" w:hAnsi="华文仿宋" w:eastAsia="华文仿宋" w:cs="华文仿宋"/>
          <w:i w:val="0"/>
          <w:iCs w:val="0"/>
          <w:caps w:val="0"/>
          <w:color w:val="000000"/>
          <w:spacing w:val="0"/>
          <w:sz w:val="32"/>
          <w:szCs w:val="32"/>
          <w:shd w:val="clear" w:fill="FFFFFF"/>
          <w:lang w:val="en-US" w:eastAsia="zh-CN"/>
        </w:rPr>
        <w:t xml:space="preserve">    </w:t>
      </w:r>
      <w:r>
        <w:rPr>
          <w:rFonts w:hint="eastAsia" w:ascii="华文仿宋" w:hAnsi="华文仿宋" w:eastAsia="华文仿宋" w:cs="华文仿宋"/>
          <w:sz w:val="32"/>
          <w:szCs w:val="32"/>
          <w:lang w:eastAsia="zh-CN"/>
        </w:rPr>
        <w:t>无国有资本经营预算支出。</w:t>
      </w:r>
    </w:p>
    <w:p w14:paraId="0E6836DB">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华文仿宋" w:hAnsi="华文仿宋" w:eastAsia="华文仿宋" w:cs="华文仿宋"/>
          <w:b/>
          <w:bCs/>
          <w:i w:val="0"/>
          <w:iCs w:val="0"/>
          <w:caps w:val="0"/>
          <w:color w:val="000000"/>
          <w:spacing w:val="0"/>
          <w:sz w:val="32"/>
          <w:szCs w:val="32"/>
          <w:shd w:val="clear" w:fill="FFFFFF"/>
        </w:rPr>
      </w:pPr>
      <w:r>
        <w:rPr>
          <w:rFonts w:hint="eastAsia" w:ascii="华文仿宋" w:hAnsi="华文仿宋" w:eastAsia="华文仿宋" w:cs="华文仿宋"/>
          <w:b/>
          <w:bCs/>
          <w:i w:val="0"/>
          <w:iCs w:val="0"/>
          <w:caps w:val="0"/>
          <w:color w:val="000000"/>
          <w:spacing w:val="0"/>
          <w:sz w:val="32"/>
          <w:szCs w:val="32"/>
          <w:shd w:val="clear" w:fill="FFFFFF"/>
        </w:rPr>
        <w:t>社会保险基金预算支出情况</w:t>
      </w:r>
    </w:p>
    <w:p w14:paraId="258F52D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r>
        <w:rPr>
          <w:rFonts w:hint="eastAsia" w:ascii="华文仿宋" w:hAnsi="华文仿宋" w:eastAsia="华文仿宋" w:cs="华文仿宋"/>
          <w:i w:val="0"/>
          <w:iCs w:val="0"/>
          <w:caps w:val="0"/>
          <w:color w:val="000000"/>
          <w:spacing w:val="0"/>
          <w:sz w:val="32"/>
          <w:szCs w:val="32"/>
          <w:shd w:val="clear" w:fill="FFFFFF"/>
          <w:lang w:val="en-US" w:eastAsia="zh-CN"/>
        </w:rPr>
        <w:t xml:space="preserve">    无社会保险基金预算支出情况。</w:t>
      </w:r>
    </w:p>
    <w:p w14:paraId="283DD5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b/>
          <w:bCs/>
          <w:i w:val="0"/>
          <w:iCs w:val="0"/>
          <w:caps w:val="0"/>
          <w:color w:val="000000"/>
          <w:spacing w:val="0"/>
          <w:sz w:val="32"/>
          <w:szCs w:val="32"/>
        </w:rPr>
      </w:pPr>
      <w:r>
        <w:rPr>
          <w:rFonts w:hint="eastAsia" w:ascii="华文仿宋" w:hAnsi="华文仿宋" w:eastAsia="华文仿宋" w:cs="华文仿宋"/>
          <w:b/>
          <w:bCs/>
          <w:i w:val="0"/>
          <w:iCs w:val="0"/>
          <w:caps w:val="0"/>
          <w:color w:val="000000"/>
          <w:spacing w:val="0"/>
          <w:sz w:val="32"/>
          <w:szCs w:val="32"/>
          <w:shd w:val="clear" w:fill="FFFFFF"/>
        </w:rPr>
        <w:t>六、部门整体支出绩效情况</w:t>
      </w:r>
    </w:p>
    <w:p w14:paraId="170D6C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（一）综合评价结论。</w:t>
      </w:r>
    </w:p>
    <w:p w14:paraId="7DA134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华文仿宋" w:hAnsi="华文仿宋" w:eastAsia="华文仿宋" w:cs="华文仿宋"/>
          <w:i w:val="0"/>
          <w:iCs w:val="0"/>
          <w:caps w:val="0"/>
          <w:color w:val="000000"/>
          <w:spacing w:val="0"/>
          <w:sz w:val="32"/>
          <w:szCs w:val="32"/>
        </w:rPr>
      </w:pPr>
      <w:r>
        <w:rPr>
          <w:rFonts w:hint="eastAsia" w:ascii="华文仿宋" w:hAnsi="华文仿宋" w:eastAsia="华文仿宋" w:cs="华文仿宋"/>
          <w:i w:val="0"/>
          <w:iCs w:val="0"/>
          <w:caps w:val="0"/>
          <w:color w:val="000000"/>
          <w:spacing w:val="0"/>
          <w:sz w:val="32"/>
          <w:szCs w:val="32"/>
          <w:shd w:val="clear" w:fill="FFFFFF"/>
          <w:lang w:eastAsia="zh-CN"/>
        </w:rPr>
        <w:t>本次综合评价自评得分</w:t>
      </w:r>
      <w:r>
        <w:rPr>
          <w:rFonts w:hint="eastAsia" w:ascii="华文仿宋" w:hAnsi="华文仿宋" w:eastAsia="华文仿宋" w:cs="华文仿宋"/>
          <w:i w:val="0"/>
          <w:iCs w:val="0"/>
          <w:caps w:val="0"/>
          <w:color w:val="000000"/>
          <w:spacing w:val="0"/>
          <w:sz w:val="32"/>
          <w:szCs w:val="32"/>
          <w:shd w:val="clear" w:fill="FFFFFF"/>
          <w:lang w:val="en-US" w:eastAsia="zh-CN"/>
        </w:rPr>
        <w:t>94</w:t>
      </w:r>
      <w:bookmarkStart w:id="0" w:name="_GoBack"/>
      <w:bookmarkEnd w:id="0"/>
      <w:r>
        <w:rPr>
          <w:rFonts w:hint="eastAsia" w:ascii="华文仿宋" w:hAnsi="华文仿宋" w:eastAsia="华文仿宋" w:cs="华文仿宋"/>
          <w:i w:val="0"/>
          <w:iCs w:val="0"/>
          <w:caps w:val="0"/>
          <w:color w:val="000000"/>
          <w:spacing w:val="0"/>
          <w:sz w:val="32"/>
          <w:szCs w:val="32"/>
          <w:shd w:val="clear" w:fill="FFFFFF"/>
          <w:lang w:val="en-US" w:eastAsia="zh-CN"/>
        </w:rPr>
        <w:t>分，</w:t>
      </w:r>
      <w:r>
        <w:rPr>
          <w:rFonts w:hint="eastAsia" w:ascii="华文仿宋" w:hAnsi="华文仿宋" w:eastAsia="华文仿宋" w:cs="华文仿宋"/>
          <w:i w:val="0"/>
          <w:iCs w:val="0"/>
          <w:caps w:val="0"/>
          <w:color w:val="000000"/>
          <w:spacing w:val="0"/>
          <w:sz w:val="32"/>
          <w:szCs w:val="32"/>
          <w:shd w:val="clear" w:fill="FFFFFF"/>
        </w:rPr>
        <w:t>评价等级</w:t>
      </w:r>
      <w:r>
        <w:rPr>
          <w:rFonts w:hint="eastAsia" w:ascii="华文仿宋" w:hAnsi="华文仿宋" w:eastAsia="华文仿宋" w:cs="华文仿宋"/>
          <w:i w:val="0"/>
          <w:iCs w:val="0"/>
          <w:caps w:val="0"/>
          <w:color w:val="000000"/>
          <w:spacing w:val="0"/>
          <w:sz w:val="32"/>
          <w:szCs w:val="32"/>
          <w:shd w:val="clear" w:fill="FFFFFF"/>
          <w:lang w:eastAsia="zh-CN"/>
        </w:rPr>
        <w:t>为优</w:t>
      </w:r>
      <w:r>
        <w:rPr>
          <w:rFonts w:hint="eastAsia" w:ascii="华文仿宋" w:hAnsi="华文仿宋" w:eastAsia="华文仿宋" w:cs="华文仿宋"/>
          <w:i w:val="0"/>
          <w:iCs w:val="0"/>
          <w:caps w:val="0"/>
          <w:color w:val="000000"/>
          <w:spacing w:val="0"/>
          <w:sz w:val="32"/>
          <w:szCs w:val="32"/>
          <w:shd w:val="clear" w:fill="FFFFFF"/>
        </w:rPr>
        <w:t>。</w:t>
      </w:r>
    </w:p>
    <w:p w14:paraId="39F781EA">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评价指标分析（或综合评价情况）。</w:t>
      </w:r>
    </w:p>
    <w:p w14:paraId="7187618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14:paraId="16446E1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①预算执行管理方面，编制内在职人员控制率小于或等于100%，制度执行总体较为有效，但仍需进一步强化，资金使用管理需更进一步加强。②目标管理方面，内部财务管理制度较健全，专项资金专款专用，支出报销审批手续完备，资金拨付审批程序完整；全面完成了年初工作计划，重大事项或者项目的重大调整需经集体研究。③进一步优化支出结构，控制三公经费支出，压缩一般性支出，坚决抵制铺张浪费行为，降低运行成本，合理调度财政资金，保证正常工作运转，实现财政资金利益最大化。④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⑤从我单位整体支出的经济性、效率性、有效性和可持续性等方面进行量化、具体情况分析得出：首先，我单位严格控制行政成本，节约各项开支；其次,对各项工作完成的进度及质量等情况及时进行跟踪和反馈；再次，认真实行对各项资金支出和使用效果等指标分析，加强事前事中事后监督；最后，对各项支出完成后，后续政策、资金、人员机构安排和管理措施等影响项目持续发展的因素进行分析，通过分析不断的改进和完善相关管理办法和制度。</w:t>
      </w:r>
    </w:p>
    <w:p w14:paraId="5FCBF7C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b/>
          <w:bCs/>
          <w:i w:val="0"/>
          <w:iCs w:val="0"/>
          <w:caps w:val="0"/>
          <w:color w:val="000000"/>
          <w:spacing w:val="0"/>
          <w:sz w:val="32"/>
          <w:szCs w:val="32"/>
        </w:rPr>
      </w:pPr>
      <w:r>
        <w:rPr>
          <w:rFonts w:hint="eastAsia" w:ascii="华文仿宋" w:hAnsi="华文仿宋" w:eastAsia="华文仿宋" w:cs="华文仿宋"/>
          <w:b/>
          <w:bCs/>
          <w:i w:val="0"/>
          <w:iCs w:val="0"/>
          <w:caps w:val="0"/>
          <w:color w:val="000000"/>
          <w:spacing w:val="0"/>
          <w:sz w:val="32"/>
          <w:szCs w:val="32"/>
          <w:shd w:val="clear" w:fill="FFFFFF"/>
        </w:rPr>
        <w:t>七、存在的问题及原因分析</w:t>
      </w:r>
    </w:p>
    <w:p w14:paraId="1675BA21">
      <w:pPr>
        <w:numPr>
          <w:ilvl w:val="0"/>
          <w:numId w:val="0"/>
        </w:numPr>
        <w:adjustRightInd w:val="0"/>
        <w:snapToGrid w:val="0"/>
        <w:spacing w:line="600" w:lineRule="exact"/>
        <w:ind w:firstLine="640" w:firstLineChars="200"/>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lang w:val="en-US" w:eastAsia="zh-CN"/>
        </w:rPr>
        <w:t>我局机关虽然根据本单位职能、职责结合年度工作计划编制年度预算，但在2024年部门预算执行过程中，仍然存在以下问题：有些项目及支出具有突发性，以致无法预计和列入年初预算支出。</w:t>
      </w:r>
    </w:p>
    <w:p w14:paraId="7336D6DF">
      <w:pPr>
        <w:pStyle w:val="6"/>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华文仿宋" w:hAnsi="华文仿宋" w:eastAsia="华文仿宋" w:cs="华文仿宋"/>
          <w:b/>
          <w:bCs/>
          <w:i w:val="0"/>
          <w:iCs w:val="0"/>
          <w:caps w:val="0"/>
          <w:color w:val="000000"/>
          <w:spacing w:val="0"/>
          <w:sz w:val="32"/>
          <w:szCs w:val="32"/>
          <w:shd w:val="clear" w:fill="FFFFFF"/>
        </w:rPr>
      </w:pPr>
      <w:r>
        <w:rPr>
          <w:rFonts w:hint="eastAsia" w:ascii="华文仿宋" w:hAnsi="华文仿宋" w:eastAsia="华文仿宋" w:cs="华文仿宋"/>
          <w:b/>
          <w:bCs/>
          <w:i w:val="0"/>
          <w:iCs w:val="0"/>
          <w:caps w:val="0"/>
          <w:color w:val="000000"/>
          <w:spacing w:val="0"/>
          <w:sz w:val="32"/>
          <w:szCs w:val="32"/>
          <w:shd w:val="clear" w:fill="FFFFFF"/>
        </w:rPr>
        <w:t>下一步改进措施</w:t>
      </w:r>
    </w:p>
    <w:p w14:paraId="1BB60123">
      <w:pPr>
        <w:numPr>
          <w:ilvl w:val="0"/>
          <w:numId w:val="0"/>
        </w:numPr>
        <w:adjustRightInd w:val="0"/>
        <w:snapToGrid w:val="0"/>
        <w:spacing w:line="600" w:lineRule="exact"/>
        <w:ind w:firstLine="640" w:firstLineChars="200"/>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lang w:val="en-US" w:eastAsia="zh-CN"/>
        </w:rPr>
        <w:t>为了进一步提高我局整体绩效水平，在预算编制和预算执行过程中，提出如下建议：</w:t>
      </w:r>
    </w:p>
    <w:p w14:paraId="5EB433C4">
      <w:pPr>
        <w:numPr>
          <w:ilvl w:val="0"/>
          <w:numId w:val="6"/>
        </w:numPr>
        <w:adjustRightInd w:val="0"/>
        <w:snapToGrid w:val="0"/>
        <w:spacing w:line="600" w:lineRule="exact"/>
        <w:ind w:firstLine="640" w:firstLineChars="200"/>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lang w:val="en-US" w:eastAsia="zh-CN"/>
        </w:rPr>
        <w:t>细化预算编制工作，认真做好预算的编制。进一步加强预算管理意识，严格按照预算编制的相关制度和要求，本着“勤俭节约、保障运转”的原则进行预算的编制；编制范围尽可能的全面、不漏项，进一步提高预算编制的科学性、合理性、严谨性和可控性。</w:t>
      </w:r>
    </w:p>
    <w:p w14:paraId="0F578D2D">
      <w:pPr>
        <w:numPr>
          <w:ilvl w:val="0"/>
          <w:numId w:val="6"/>
        </w:numPr>
        <w:adjustRightInd w:val="0"/>
        <w:snapToGrid w:val="0"/>
        <w:spacing w:line="600" w:lineRule="exact"/>
        <w:ind w:firstLine="640" w:firstLineChars="200"/>
        <w:rPr>
          <w:rFonts w:hint="eastAsia" w:ascii="华文仿宋" w:hAnsi="华文仿宋" w:eastAsia="华文仿宋" w:cs="华文仿宋"/>
          <w:color w:val="000000"/>
          <w:kern w:val="0"/>
          <w:sz w:val="32"/>
          <w:szCs w:val="32"/>
          <w:lang w:val="en-US" w:eastAsia="zh-CN"/>
        </w:rPr>
      </w:pPr>
      <w:r>
        <w:rPr>
          <w:rFonts w:hint="eastAsia" w:ascii="华文仿宋" w:hAnsi="华文仿宋" w:eastAsia="华文仿宋" w:cs="华文仿宋"/>
          <w:color w:val="000000"/>
          <w:kern w:val="0"/>
          <w:sz w:val="32"/>
          <w:szCs w:val="32"/>
          <w:lang w:val="en-US" w:eastAsia="zh-CN"/>
        </w:rPr>
        <w:t>加强财务核算工作，严格按照预算口径进行经费支出核算，确保预算口径和核算口径一致，便于预算的执行和预算分析工作的开展。</w:t>
      </w:r>
    </w:p>
    <w:p w14:paraId="21427772">
      <w:pPr>
        <w:numPr>
          <w:ilvl w:val="0"/>
          <w:numId w:val="6"/>
        </w:numPr>
        <w:adjustRightInd w:val="0"/>
        <w:snapToGrid w:val="0"/>
        <w:spacing w:line="600" w:lineRule="exact"/>
        <w:ind w:firstLine="640" w:firstLineChars="200"/>
        <w:rPr>
          <w:rFonts w:hint="eastAsia" w:ascii="华文仿宋" w:hAnsi="华文仿宋" w:eastAsia="华文仿宋" w:cs="华文仿宋"/>
          <w:b/>
          <w:bCs/>
          <w:i w:val="0"/>
          <w:iCs w:val="0"/>
          <w:caps w:val="0"/>
          <w:color w:val="000000"/>
          <w:spacing w:val="0"/>
          <w:sz w:val="32"/>
          <w:szCs w:val="32"/>
          <w:shd w:val="clear" w:fill="FFFFFF"/>
        </w:rPr>
      </w:pPr>
      <w:r>
        <w:rPr>
          <w:rFonts w:hint="eastAsia" w:ascii="华文仿宋" w:hAnsi="华文仿宋" w:eastAsia="华文仿宋" w:cs="华文仿宋"/>
          <w:color w:val="000000"/>
          <w:kern w:val="0"/>
          <w:sz w:val="32"/>
          <w:szCs w:val="32"/>
          <w:lang w:val="en-US" w:eastAsia="zh-CN"/>
        </w:rPr>
        <w:t>在日常预算管理过程中，按照县财政的工作的部署，进一步加强与县财政预算编报、审核的衔接，强化内部预算支出管理。</w:t>
      </w:r>
    </w:p>
    <w:p w14:paraId="35A1A88C">
      <w:pPr>
        <w:numPr>
          <w:ilvl w:val="0"/>
          <w:numId w:val="0"/>
        </w:numPr>
        <w:adjustRightInd w:val="0"/>
        <w:snapToGrid w:val="0"/>
        <w:spacing w:line="600" w:lineRule="exact"/>
        <w:ind w:firstLine="643" w:firstLineChars="200"/>
        <w:rPr>
          <w:rFonts w:hint="eastAsia" w:ascii="华文仿宋" w:hAnsi="华文仿宋" w:eastAsia="华文仿宋" w:cs="华文仿宋"/>
          <w:b/>
          <w:bCs/>
          <w:i w:val="0"/>
          <w:iCs w:val="0"/>
          <w:caps w:val="0"/>
          <w:color w:val="000000"/>
          <w:spacing w:val="0"/>
          <w:sz w:val="32"/>
          <w:szCs w:val="32"/>
          <w:shd w:val="clear" w:fill="FFFFFF"/>
        </w:rPr>
      </w:pPr>
      <w:r>
        <w:rPr>
          <w:rFonts w:hint="eastAsia" w:ascii="华文仿宋" w:hAnsi="华文仿宋" w:eastAsia="华文仿宋" w:cs="华文仿宋"/>
          <w:b/>
          <w:bCs/>
          <w:i w:val="0"/>
          <w:iCs w:val="0"/>
          <w:caps w:val="0"/>
          <w:color w:val="000000"/>
          <w:spacing w:val="0"/>
          <w:sz w:val="32"/>
          <w:szCs w:val="32"/>
          <w:shd w:val="clear" w:fill="FFFFFF"/>
        </w:rPr>
        <w:t>九、其他需要说明的情况</w:t>
      </w:r>
    </w:p>
    <w:p w14:paraId="64327D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无</w:t>
      </w:r>
    </w:p>
    <w:p w14:paraId="0FBF58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华文仿宋" w:hAnsi="华文仿宋" w:eastAsia="华文仿宋" w:cs="华文仿宋"/>
          <w:i w:val="0"/>
          <w:iCs w:val="0"/>
          <w:caps w:val="0"/>
          <w:color w:val="000000"/>
          <w:spacing w:val="0"/>
          <w:sz w:val="32"/>
          <w:szCs w:val="32"/>
          <w:shd w:val="clear" w:fill="FFFFFF"/>
        </w:rPr>
      </w:pPr>
    </w:p>
    <w:p w14:paraId="7E12BB2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华文仿宋" w:hAnsi="华文仿宋" w:eastAsia="华文仿宋" w:cs="华文仿宋"/>
          <w:i w:val="0"/>
          <w:iCs w:val="0"/>
          <w:caps w:val="0"/>
          <w:color w:val="000000"/>
          <w:spacing w:val="0"/>
          <w:sz w:val="32"/>
          <w:szCs w:val="32"/>
          <w:shd w:val="clear" w:fill="FFFFFF"/>
        </w:rPr>
      </w:pPr>
    </w:p>
    <w:p w14:paraId="2C4FE65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rPr>
        <w:t>报告应包括以下附件：</w:t>
      </w:r>
    </w:p>
    <w:p w14:paraId="5D0821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1.</w:t>
      </w:r>
      <w:r>
        <w:rPr>
          <w:rFonts w:hint="eastAsia" w:ascii="华文仿宋" w:hAnsi="华文仿宋" w:eastAsia="华文仿宋" w:cs="华文仿宋"/>
          <w:i w:val="0"/>
          <w:iCs w:val="0"/>
          <w:caps w:val="0"/>
          <w:color w:val="000000"/>
          <w:spacing w:val="0"/>
          <w:sz w:val="32"/>
          <w:szCs w:val="32"/>
          <w:shd w:val="clear" w:fill="FFFFFF"/>
        </w:rPr>
        <w:t>部门整体支出绩效评价基础数据表</w:t>
      </w:r>
      <w:r>
        <w:rPr>
          <w:rFonts w:hint="eastAsia" w:ascii="华文仿宋" w:hAnsi="华文仿宋" w:eastAsia="华文仿宋" w:cs="华文仿宋"/>
          <w:i w:val="0"/>
          <w:iCs w:val="0"/>
          <w:caps w:val="0"/>
          <w:color w:val="000000"/>
          <w:spacing w:val="0"/>
          <w:sz w:val="32"/>
          <w:szCs w:val="32"/>
          <w:shd w:val="clear" w:fill="FFFFFF"/>
          <w:lang w:val="en-US" w:eastAsia="zh-CN"/>
        </w:rPr>
        <w:t xml:space="preserve">  </w:t>
      </w:r>
    </w:p>
    <w:p w14:paraId="60889D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华文仿宋" w:hAnsi="华文仿宋" w:eastAsia="华文仿宋" w:cs="华文仿宋"/>
          <w:i w:val="0"/>
          <w:iCs w:val="0"/>
          <w:caps w:val="0"/>
          <w:color w:val="000000"/>
          <w:spacing w:val="0"/>
          <w:sz w:val="32"/>
          <w:szCs w:val="32"/>
          <w:shd w:val="clear" w:fill="FFFFFF"/>
        </w:rPr>
      </w:pPr>
      <w:r>
        <w:rPr>
          <w:rFonts w:hint="eastAsia" w:ascii="华文仿宋" w:hAnsi="华文仿宋" w:eastAsia="华文仿宋" w:cs="华文仿宋"/>
          <w:i w:val="0"/>
          <w:iCs w:val="0"/>
          <w:caps w:val="0"/>
          <w:color w:val="000000"/>
          <w:spacing w:val="0"/>
          <w:sz w:val="32"/>
          <w:szCs w:val="32"/>
          <w:shd w:val="clear" w:fill="FFFFFF"/>
          <w:lang w:val="en-US" w:eastAsia="zh-CN"/>
        </w:rPr>
        <w:t>2.</w:t>
      </w:r>
      <w:r>
        <w:rPr>
          <w:rFonts w:hint="eastAsia" w:ascii="华文仿宋" w:hAnsi="华文仿宋" w:eastAsia="华文仿宋" w:cs="华文仿宋"/>
          <w:i w:val="0"/>
          <w:iCs w:val="0"/>
          <w:caps w:val="0"/>
          <w:color w:val="000000"/>
          <w:spacing w:val="0"/>
          <w:sz w:val="32"/>
          <w:szCs w:val="32"/>
          <w:shd w:val="clear" w:fill="FFFFFF"/>
        </w:rPr>
        <w:t>部门整体支出绩效自评表</w:t>
      </w:r>
    </w:p>
    <w:p w14:paraId="1B4358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268259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6357D1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066736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pPr>
    </w:p>
    <w:p w14:paraId="4CC2B78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华文仿宋" w:hAnsi="华文仿宋" w:eastAsia="华文仿宋" w:cs="华文仿宋"/>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14:paraId="65B474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24"/>
          <w:szCs w:val="24"/>
          <w:shd w:val="clear" w:fill="FFFFFF"/>
          <w:lang w:val="en-US" w:eastAsia="zh-CN"/>
        </w:rPr>
      </w:pPr>
      <w:r>
        <w:rPr>
          <w:rFonts w:hint="eastAsia" w:ascii="华文仿宋" w:hAnsi="华文仿宋" w:eastAsia="华文仿宋" w:cs="华文仿宋"/>
          <w:i w:val="0"/>
          <w:iCs w:val="0"/>
          <w:caps w:val="0"/>
          <w:color w:val="000000"/>
          <w:spacing w:val="0"/>
          <w:sz w:val="24"/>
          <w:szCs w:val="24"/>
          <w:shd w:val="clear" w:fill="FFFFFF"/>
          <w:lang w:val="en-US" w:eastAsia="zh-CN"/>
        </w:rPr>
        <w:t xml:space="preserve">附件1-1 </w:t>
      </w:r>
    </w:p>
    <w:p w14:paraId="04719384">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华文仿宋" w:hAnsi="华文仿宋" w:eastAsia="华文仿宋" w:cs="华文仿宋"/>
          <w:color w:val="000000"/>
          <w:kern w:val="0"/>
          <w:sz w:val="36"/>
          <w:szCs w:val="36"/>
          <w:lang w:val="en-US" w:eastAsia="zh-CN"/>
        </w:rPr>
      </w:pPr>
      <w:r>
        <w:rPr>
          <w:rFonts w:hint="eastAsia" w:ascii="华文仿宋" w:hAnsi="华文仿宋" w:eastAsia="华文仿宋" w:cs="华文仿宋"/>
          <w:color w:val="000000"/>
          <w:kern w:val="0"/>
          <w:sz w:val="36"/>
          <w:szCs w:val="36"/>
          <w:lang w:val="en-US" w:eastAsia="zh-CN"/>
        </w:rPr>
        <w:t>部门整体支出绩效评价基础数据表</w:t>
      </w:r>
    </w:p>
    <w:p w14:paraId="2ED0CCB3">
      <w:pPr>
        <w:widowControl/>
        <w:tabs>
          <w:tab w:val="left" w:pos="3611"/>
          <w:tab w:val="left" w:pos="4791"/>
          <w:tab w:val="left" w:pos="5951"/>
          <w:tab w:val="left" w:pos="7071"/>
          <w:tab w:val="left" w:pos="8191"/>
          <w:tab w:val="left" w:pos="9311"/>
        </w:tabs>
        <w:ind w:left="91"/>
        <w:jc w:val="left"/>
        <w:rPr>
          <w:rFonts w:hint="eastAsia" w:ascii="华文仿宋" w:hAnsi="华文仿宋" w:eastAsia="华文仿宋" w:cs="华文仿宋"/>
          <w:kern w:val="0"/>
          <w:sz w:val="24"/>
          <w:lang w:val="en-US" w:eastAsia="zh-CN"/>
        </w:rPr>
      </w:pPr>
      <w:r>
        <w:rPr>
          <w:rFonts w:hint="eastAsia" w:ascii="华文仿宋" w:hAnsi="华文仿宋" w:eastAsia="华文仿宋" w:cs="华文仿宋"/>
          <w:kern w:val="0"/>
          <w:sz w:val="24"/>
          <w:lang w:val="en-US" w:eastAsia="zh-CN"/>
        </w:rPr>
        <w:t xml:space="preserve">填报单位： 辰溪县水利局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63B7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DEF050A">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财政供养人员情况</w:t>
            </w:r>
          </w:p>
        </w:tc>
        <w:tc>
          <w:tcPr>
            <w:tcW w:w="2038" w:type="dxa"/>
            <w:gridSpan w:val="2"/>
            <w:noWrap w:val="0"/>
            <w:vAlign w:val="center"/>
          </w:tcPr>
          <w:p w14:paraId="4752CFD6">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编制数</w:t>
            </w:r>
          </w:p>
        </w:tc>
        <w:tc>
          <w:tcPr>
            <w:tcW w:w="2240" w:type="dxa"/>
            <w:gridSpan w:val="2"/>
            <w:noWrap w:val="0"/>
            <w:vAlign w:val="center"/>
          </w:tcPr>
          <w:p w14:paraId="5C8FF488">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20</w:t>
            </w:r>
            <w:r>
              <w:rPr>
                <w:rFonts w:hint="eastAsia" w:ascii="华文仿宋" w:hAnsi="华文仿宋" w:eastAsia="华文仿宋" w:cs="华文仿宋"/>
                <w:b w:val="0"/>
                <w:bCs w:val="0"/>
                <w:kern w:val="0"/>
                <w:sz w:val="20"/>
                <w:szCs w:val="20"/>
                <w:lang w:val="en-US" w:eastAsia="zh-CN"/>
              </w:rPr>
              <w:t>24</w:t>
            </w:r>
            <w:r>
              <w:rPr>
                <w:rFonts w:hint="eastAsia" w:ascii="华文仿宋" w:hAnsi="华文仿宋" w:eastAsia="华文仿宋" w:cs="华文仿宋"/>
                <w:b w:val="0"/>
                <w:bCs w:val="0"/>
                <w:kern w:val="0"/>
                <w:sz w:val="20"/>
                <w:szCs w:val="20"/>
              </w:rPr>
              <w:t>年实际在职人数</w:t>
            </w:r>
          </w:p>
        </w:tc>
        <w:tc>
          <w:tcPr>
            <w:tcW w:w="1832" w:type="dxa"/>
            <w:gridSpan w:val="2"/>
            <w:noWrap w:val="0"/>
            <w:vAlign w:val="center"/>
          </w:tcPr>
          <w:p w14:paraId="354DF681">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控制率</w:t>
            </w:r>
          </w:p>
        </w:tc>
      </w:tr>
      <w:tr w14:paraId="5C69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6E33DE1">
            <w:pPr>
              <w:widowControl/>
              <w:jc w:val="left"/>
              <w:rPr>
                <w:rFonts w:hint="eastAsia" w:ascii="华文仿宋" w:hAnsi="华文仿宋" w:eastAsia="华文仿宋" w:cs="华文仿宋"/>
                <w:b w:val="0"/>
                <w:bCs w:val="0"/>
                <w:kern w:val="0"/>
                <w:sz w:val="20"/>
                <w:szCs w:val="20"/>
              </w:rPr>
            </w:pPr>
          </w:p>
        </w:tc>
        <w:tc>
          <w:tcPr>
            <w:tcW w:w="2038" w:type="dxa"/>
            <w:gridSpan w:val="2"/>
            <w:noWrap w:val="0"/>
            <w:vAlign w:val="center"/>
          </w:tcPr>
          <w:p w14:paraId="1BCEF63A">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95</w:t>
            </w: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54DFC9AF">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eastAsia="zh-CN"/>
              </w:rPr>
              <w:t xml:space="preserve"> </w:t>
            </w:r>
            <w:r>
              <w:rPr>
                <w:rFonts w:hint="eastAsia" w:ascii="华文仿宋" w:hAnsi="华文仿宋" w:eastAsia="华文仿宋" w:cs="华文仿宋"/>
                <w:b w:val="0"/>
                <w:bCs w:val="0"/>
                <w:kern w:val="0"/>
                <w:sz w:val="20"/>
                <w:szCs w:val="20"/>
                <w:lang w:val="en-US" w:eastAsia="zh-CN"/>
              </w:rPr>
              <w:t>79</w:t>
            </w:r>
          </w:p>
        </w:tc>
        <w:tc>
          <w:tcPr>
            <w:tcW w:w="1832" w:type="dxa"/>
            <w:gridSpan w:val="2"/>
            <w:noWrap w:val="0"/>
            <w:vAlign w:val="center"/>
          </w:tcPr>
          <w:p w14:paraId="070DE249">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83.16%</w:t>
            </w:r>
            <w:r>
              <w:rPr>
                <w:rFonts w:hint="eastAsia" w:ascii="华文仿宋" w:hAnsi="华文仿宋" w:eastAsia="华文仿宋" w:cs="华文仿宋"/>
                <w:b w:val="0"/>
                <w:bCs w:val="0"/>
                <w:kern w:val="0"/>
                <w:sz w:val="20"/>
                <w:szCs w:val="20"/>
                <w:lang w:eastAsia="zh-CN"/>
              </w:rPr>
              <w:t xml:space="preserve"> </w:t>
            </w:r>
          </w:p>
        </w:tc>
      </w:tr>
      <w:tr w14:paraId="3BC3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53D9B7B">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经费控制情况</w:t>
            </w:r>
          </w:p>
        </w:tc>
        <w:tc>
          <w:tcPr>
            <w:tcW w:w="2038" w:type="dxa"/>
            <w:gridSpan w:val="2"/>
            <w:noWrap w:val="0"/>
            <w:vAlign w:val="center"/>
          </w:tcPr>
          <w:p w14:paraId="1DE9121A">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20</w:t>
            </w:r>
            <w:r>
              <w:rPr>
                <w:rFonts w:hint="eastAsia" w:ascii="华文仿宋" w:hAnsi="华文仿宋" w:eastAsia="华文仿宋" w:cs="华文仿宋"/>
                <w:b w:val="0"/>
                <w:bCs w:val="0"/>
                <w:kern w:val="0"/>
                <w:sz w:val="20"/>
                <w:szCs w:val="20"/>
                <w:lang w:val="en-US" w:eastAsia="zh-CN"/>
              </w:rPr>
              <w:t>23</w:t>
            </w:r>
            <w:r>
              <w:rPr>
                <w:rFonts w:hint="eastAsia" w:ascii="华文仿宋" w:hAnsi="华文仿宋" w:eastAsia="华文仿宋" w:cs="华文仿宋"/>
                <w:b w:val="0"/>
                <w:bCs w:val="0"/>
                <w:kern w:val="0"/>
                <w:sz w:val="20"/>
                <w:szCs w:val="20"/>
              </w:rPr>
              <w:t>年决算数</w:t>
            </w:r>
          </w:p>
        </w:tc>
        <w:tc>
          <w:tcPr>
            <w:tcW w:w="2240" w:type="dxa"/>
            <w:gridSpan w:val="2"/>
            <w:noWrap w:val="0"/>
            <w:vAlign w:val="center"/>
          </w:tcPr>
          <w:p w14:paraId="5E82AADD">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20</w:t>
            </w:r>
            <w:r>
              <w:rPr>
                <w:rFonts w:hint="eastAsia" w:ascii="华文仿宋" w:hAnsi="华文仿宋" w:eastAsia="华文仿宋" w:cs="华文仿宋"/>
                <w:b w:val="0"/>
                <w:bCs w:val="0"/>
                <w:kern w:val="0"/>
                <w:sz w:val="20"/>
                <w:szCs w:val="20"/>
                <w:lang w:val="en-US" w:eastAsia="zh-CN"/>
              </w:rPr>
              <w:t>24</w:t>
            </w:r>
            <w:r>
              <w:rPr>
                <w:rFonts w:hint="eastAsia" w:ascii="华文仿宋" w:hAnsi="华文仿宋" w:eastAsia="华文仿宋" w:cs="华文仿宋"/>
                <w:b w:val="0"/>
                <w:bCs w:val="0"/>
                <w:kern w:val="0"/>
                <w:sz w:val="20"/>
                <w:szCs w:val="20"/>
              </w:rPr>
              <w:t>年预算数</w:t>
            </w:r>
          </w:p>
        </w:tc>
        <w:tc>
          <w:tcPr>
            <w:tcW w:w="1832" w:type="dxa"/>
            <w:gridSpan w:val="2"/>
            <w:noWrap w:val="0"/>
            <w:vAlign w:val="center"/>
          </w:tcPr>
          <w:p w14:paraId="377AD2A2">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20</w:t>
            </w:r>
            <w:r>
              <w:rPr>
                <w:rFonts w:hint="eastAsia" w:ascii="华文仿宋" w:hAnsi="华文仿宋" w:eastAsia="华文仿宋" w:cs="华文仿宋"/>
                <w:b w:val="0"/>
                <w:bCs w:val="0"/>
                <w:kern w:val="0"/>
                <w:sz w:val="20"/>
                <w:szCs w:val="20"/>
                <w:lang w:val="en-US" w:eastAsia="zh-CN"/>
              </w:rPr>
              <w:t>24</w:t>
            </w:r>
            <w:r>
              <w:rPr>
                <w:rFonts w:hint="eastAsia" w:ascii="华文仿宋" w:hAnsi="华文仿宋" w:eastAsia="华文仿宋" w:cs="华文仿宋"/>
                <w:b w:val="0"/>
                <w:bCs w:val="0"/>
                <w:kern w:val="0"/>
                <w:sz w:val="20"/>
                <w:szCs w:val="20"/>
              </w:rPr>
              <w:t>年决算数</w:t>
            </w:r>
          </w:p>
        </w:tc>
      </w:tr>
      <w:tr w14:paraId="243F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18B8723">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三公经费</w:t>
            </w:r>
          </w:p>
        </w:tc>
        <w:tc>
          <w:tcPr>
            <w:tcW w:w="2038" w:type="dxa"/>
            <w:gridSpan w:val="2"/>
            <w:noWrap w:val="0"/>
            <w:vAlign w:val="center"/>
          </w:tcPr>
          <w:p w14:paraId="26FD0E20">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8.96</w:t>
            </w: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02468443">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9</w:t>
            </w:r>
          </w:p>
        </w:tc>
        <w:tc>
          <w:tcPr>
            <w:tcW w:w="1832" w:type="dxa"/>
            <w:gridSpan w:val="2"/>
            <w:noWrap w:val="0"/>
            <w:vAlign w:val="center"/>
          </w:tcPr>
          <w:p w14:paraId="76F23E5A">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8.94</w:t>
            </w:r>
            <w:r>
              <w:rPr>
                <w:rFonts w:hint="eastAsia" w:ascii="华文仿宋" w:hAnsi="华文仿宋" w:eastAsia="华文仿宋" w:cs="华文仿宋"/>
                <w:b w:val="0"/>
                <w:bCs w:val="0"/>
                <w:kern w:val="0"/>
                <w:sz w:val="20"/>
                <w:szCs w:val="20"/>
                <w:lang w:eastAsia="zh-CN"/>
              </w:rPr>
              <w:t xml:space="preserve"> </w:t>
            </w:r>
          </w:p>
        </w:tc>
      </w:tr>
      <w:tr w14:paraId="4219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46B8991">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1、公务用车购置和维护经费</w:t>
            </w:r>
          </w:p>
        </w:tc>
        <w:tc>
          <w:tcPr>
            <w:tcW w:w="2038" w:type="dxa"/>
            <w:gridSpan w:val="2"/>
            <w:noWrap w:val="0"/>
            <w:vAlign w:val="center"/>
          </w:tcPr>
          <w:p w14:paraId="481281E1">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26D2228E">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2FC66FDE">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r>
      <w:tr w14:paraId="569B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60CAF71">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其中：公车购置</w:t>
            </w:r>
          </w:p>
        </w:tc>
        <w:tc>
          <w:tcPr>
            <w:tcW w:w="2038" w:type="dxa"/>
            <w:gridSpan w:val="2"/>
            <w:noWrap w:val="0"/>
            <w:vAlign w:val="center"/>
          </w:tcPr>
          <w:p w14:paraId="4B8EE2CB">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090AA16C">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530585BD">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r>
      <w:tr w14:paraId="27FD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9C880C5">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公车运行维护</w:t>
            </w:r>
          </w:p>
        </w:tc>
        <w:tc>
          <w:tcPr>
            <w:tcW w:w="2038" w:type="dxa"/>
            <w:gridSpan w:val="2"/>
            <w:noWrap w:val="0"/>
            <w:vAlign w:val="center"/>
          </w:tcPr>
          <w:p w14:paraId="7FE0979D">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05AE6F98">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39E42983">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r>
      <w:tr w14:paraId="7BFA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055472F">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2、出国经费</w:t>
            </w:r>
          </w:p>
        </w:tc>
        <w:tc>
          <w:tcPr>
            <w:tcW w:w="2038" w:type="dxa"/>
            <w:gridSpan w:val="2"/>
            <w:noWrap w:val="0"/>
            <w:vAlign w:val="center"/>
          </w:tcPr>
          <w:p w14:paraId="6971F68C">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4F1AE107">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0C42E84B">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0</w:t>
            </w:r>
            <w:r>
              <w:rPr>
                <w:rFonts w:hint="eastAsia" w:ascii="华文仿宋" w:hAnsi="华文仿宋" w:eastAsia="华文仿宋" w:cs="华文仿宋"/>
                <w:b w:val="0"/>
                <w:bCs w:val="0"/>
                <w:kern w:val="0"/>
                <w:sz w:val="20"/>
                <w:szCs w:val="20"/>
                <w:lang w:eastAsia="zh-CN"/>
              </w:rPr>
              <w:t xml:space="preserve"> </w:t>
            </w:r>
          </w:p>
        </w:tc>
      </w:tr>
      <w:tr w14:paraId="7746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817E49D">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3、公务接待</w:t>
            </w:r>
          </w:p>
        </w:tc>
        <w:tc>
          <w:tcPr>
            <w:tcW w:w="2038" w:type="dxa"/>
            <w:gridSpan w:val="2"/>
            <w:noWrap w:val="0"/>
            <w:vAlign w:val="center"/>
          </w:tcPr>
          <w:p w14:paraId="4E783756">
            <w:pPr>
              <w:widowControl/>
              <w:jc w:val="center"/>
              <w:rPr>
                <w:rFonts w:hint="eastAsia"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eastAsia="zh-CN"/>
              </w:rPr>
              <w:t xml:space="preserve"> </w:t>
            </w:r>
            <w:r>
              <w:rPr>
                <w:rFonts w:hint="eastAsia" w:ascii="华文仿宋" w:hAnsi="华文仿宋" w:eastAsia="华文仿宋" w:cs="华文仿宋"/>
                <w:b w:val="0"/>
                <w:bCs w:val="0"/>
                <w:kern w:val="0"/>
                <w:sz w:val="20"/>
                <w:szCs w:val="20"/>
                <w:lang w:val="en-US" w:eastAsia="zh-CN"/>
              </w:rPr>
              <w:t>8.96</w:t>
            </w:r>
          </w:p>
        </w:tc>
        <w:tc>
          <w:tcPr>
            <w:tcW w:w="2240" w:type="dxa"/>
            <w:gridSpan w:val="2"/>
            <w:noWrap w:val="0"/>
            <w:vAlign w:val="center"/>
          </w:tcPr>
          <w:p w14:paraId="740E5E7B">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9</w:t>
            </w:r>
          </w:p>
        </w:tc>
        <w:tc>
          <w:tcPr>
            <w:tcW w:w="1832" w:type="dxa"/>
            <w:gridSpan w:val="2"/>
            <w:noWrap w:val="0"/>
            <w:vAlign w:val="center"/>
          </w:tcPr>
          <w:p w14:paraId="60E6C4EA">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8.94</w:t>
            </w:r>
            <w:r>
              <w:rPr>
                <w:rFonts w:hint="eastAsia" w:ascii="华文仿宋" w:hAnsi="华文仿宋" w:eastAsia="华文仿宋" w:cs="华文仿宋"/>
                <w:b w:val="0"/>
                <w:bCs w:val="0"/>
                <w:kern w:val="0"/>
                <w:sz w:val="20"/>
                <w:szCs w:val="20"/>
                <w:lang w:eastAsia="zh-CN"/>
              </w:rPr>
              <w:t xml:space="preserve"> </w:t>
            </w:r>
          </w:p>
        </w:tc>
      </w:tr>
      <w:tr w14:paraId="0EE0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10B0422">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项目支出：</w:t>
            </w:r>
          </w:p>
        </w:tc>
        <w:tc>
          <w:tcPr>
            <w:tcW w:w="2038" w:type="dxa"/>
            <w:gridSpan w:val="2"/>
            <w:noWrap w:val="0"/>
            <w:vAlign w:val="center"/>
          </w:tcPr>
          <w:p w14:paraId="3B890490">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119.84</w:t>
            </w: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22515172">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eastAsia="zh-CN"/>
              </w:rPr>
              <w:t xml:space="preserve"> </w:t>
            </w:r>
            <w:r>
              <w:rPr>
                <w:rFonts w:hint="eastAsia" w:ascii="华文仿宋" w:hAnsi="华文仿宋" w:eastAsia="华文仿宋" w:cs="华文仿宋"/>
                <w:b w:val="0"/>
                <w:bCs w:val="0"/>
                <w:kern w:val="0"/>
                <w:sz w:val="20"/>
                <w:szCs w:val="20"/>
                <w:lang w:val="en-US" w:eastAsia="zh-CN"/>
              </w:rPr>
              <w:t>109.84</w:t>
            </w:r>
          </w:p>
        </w:tc>
        <w:tc>
          <w:tcPr>
            <w:tcW w:w="1832" w:type="dxa"/>
            <w:gridSpan w:val="2"/>
            <w:noWrap w:val="0"/>
            <w:vAlign w:val="center"/>
          </w:tcPr>
          <w:p w14:paraId="24DD18BA">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eastAsia="zh-CN"/>
              </w:rPr>
              <w:t xml:space="preserve"> </w:t>
            </w:r>
            <w:r>
              <w:rPr>
                <w:rFonts w:hint="eastAsia" w:ascii="华文仿宋" w:hAnsi="华文仿宋" w:eastAsia="华文仿宋" w:cs="华文仿宋"/>
                <w:b w:val="0"/>
                <w:bCs w:val="0"/>
                <w:kern w:val="0"/>
                <w:sz w:val="20"/>
                <w:szCs w:val="20"/>
                <w:lang w:val="en-US" w:eastAsia="zh-CN"/>
              </w:rPr>
              <w:t>109.84</w:t>
            </w:r>
          </w:p>
        </w:tc>
      </w:tr>
      <w:tr w14:paraId="0EC6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80F5CE3">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1、业务工作经费</w:t>
            </w:r>
          </w:p>
        </w:tc>
        <w:tc>
          <w:tcPr>
            <w:tcW w:w="2038" w:type="dxa"/>
            <w:gridSpan w:val="2"/>
            <w:noWrap w:val="0"/>
            <w:vAlign w:val="center"/>
          </w:tcPr>
          <w:p w14:paraId="2C10D35A">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33ADD99F">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64BA2C4D">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r>
      <w:tr w14:paraId="0E75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4" w:type="dxa"/>
            <w:noWrap w:val="0"/>
            <w:vAlign w:val="center"/>
          </w:tcPr>
          <w:p w14:paraId="61FA4AA4">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2、运行维护经费</w:t>
            </w:r>
          </w:p>
        </w:tc>
        <w:tc>
          <w:tcPr>
            <w:tcW w:w="2038" w:type="dxa"/>
            <w:gridSpan w:val="2"/>
            <w:noWrap w:val="0"/>
            <w:vAlign w:val="center"/>
          </w:tcPr>
          <w:p w14:paraId="2740701C">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3A4E9521">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5E1AEEE7">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r>
      <w:tr w14:paraId="04A5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4" w:type="dxa"/>
            <w:noWrap w:val="0"/>
            <w:vAlign w:val="center"/>
          </w:tcPr>
          <w:p w14:paraId="06775E01">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i w:val="0"/>
                <w:caps w:val="0"/>
                <w:color w:val="000000"/>
                <w:spacing w:val="0"/>
                <w:sz w:val="20"/>
                <w:szCs w:val="20"/>
                <w:shd w:val="clear" w:color="auto" w:fill="FFFFFF"/>
                <w:lang w:eastAsia="zh-CN"/>
              </w:rPr>
              <w:t>安全饮水消毒净化药品采购及运行维护费</w:t>
            </w:r>
          </w:p>
        </w:tc>
        <w:tc>
          <w:tcPr>
            <w:tcW w:w="2038" w:type="dxa"/>
            <w:gridSpan w:val="2"/>
            <w:noWrap w:val="0"/>
            <w:vAlign w:val="center"/>
          </w:tcPr>
          <w:p w14:paraId="29A26328">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30</w:t>
            </w:r>
          </w:p>
        </w:tc>
        <w:tc>
          <w:tcPr>
            <w:tcW w:w="2240" w:type="dxa"/>
            <w:gridSpan w:val="2"/>
            <w:noWrap w:val="0"/>
            <w:vAlign w:val="center"/>
          </w:tcPr>
          <w:p w14:paraId="5DA8E474">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30</w:t>
            </w:r>
          </w:p>
        </w:tc>
        <w:tc>
          <w:tcPr>
            <w:tcW w:w="1832" w:type="dxa"/>
            <w:gridSpan w:val="2"/>
            <w:noWrap w:val="0"/>
            <w:vAlign w:val="center"/>
          </w:tcPr>
          <w:p w14:paraId="241EFB22">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30</w:t>
            </w:r>
          </w:p>
        </w:tc>
      </w:tr>
      <w:tr w14:paraId="3FEA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4" w:type="dxa"/>
            <w:noWrap w:val="0"/>
            <w:vAlign w:val="center"/>
          </w:tcPr>
          <w:p w14:paraId="65560939">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i w:val="0"/>
                <w:caps w:val="0"/>
                <w:color w:val="000000"/>
                <w:spacing w:val="0"/>
                <w:sz w:val="20"/>
                <w:szCs w:val="20"/>
                <w:shd w:val="clear" w:color="auto" w:fill="FFFFFF"/>
                <w:lang w:val="en-US" w:eastAsia="zh-CN"/>
              </w:rPr>
              <w:t>上型水库管护员工资</w:t>
            </w:r>
          </w:p>
        </w:tc>
        <w:tc>
          <w:tcPr>
            <w:tcW w:w="2038" w:type="dxa"/>
            <w:gridSpan w:val="2"/>
            <w:noWrap w:val="0"/>
            <w:vAlign w:val="center"/>
          </w:tcPr>
          <w:p w14:paraId="1E579753">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9.84</w:t>
            </w:r>
          </w:p>
        </w:tc>
        <w:tc>
          <w:tcPr>
            <w:tcW w:w="2240" w:type="dxa"/>
            <w:gridSpan w:val="2"/>
            <w:noWrap w:val="0"/>
            <w:vAlign w:val="center"/>
          </w:tcPr>
          <w:p w14:paraId="5EBD7F3A">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9.84</w:t>
            </w:r>
          </w:p>
        </w:tc>
        <w:tc>
          <w:tcPr>
            <w:tcW w:w="1832" w:type="dxa"/>
            <w:gridSpan w:val="2"/>
            <w:noWrap w:val="0"/>
            <w:vAlign w:val="center"/>
          </w:tcPr>
          <w:p w14:paraId="7B5344D0">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9.84</w:t>
            </w:r>
          </w:p>
        </w:tc>
      </w:tr>
      <w:tr w14:paraId="3B40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4" w:type="dxa"/>
            <w:noWrap w:val="0"/>
            <w:vAlign w:val="center"/>
          </w:tcPr>
          <w:p w14:paraId="1816A297">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i w:val="0"/>
                <w:caps w:val="0"/>
                <w:color w:val="000000"/>
                <w:spacing w:val="0"/>
                <w:sz w:val="20"/>
                <w:szCs w:val="20"/>
                <w:shd w:val="clear" w:color="auto" w:fill="FFFFFF"/>
                <w:lang w:val="en-US" w:eastAsia="zh-CN"/>
              </w:rPr>
              <w:t>河长制工作经费</w:t>
            </w:r>
          </w:p>
        </w:tc>
        <w:tc>
          <w:tcPr>
            <w:tcW w:w="2038" w:type="dxa"/>
            <w:gridSpan w:val="2"/>
            <w:noWrap w:val="0"/>
            <w:vAlign w:val="center"/>
          </w:tcPr>
          <w:p w14:paraId="601ED109">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50</w:t>
            </w:r>
          </w:p>
        </w:tc>
        <w:tc>
          <w:tcPr>
            <w:tcW w:w="2240" w:type="dxa"/>
            <w:gridSpan w:val="2"/>
            <w:noWrap w:val="0"/>
            <w:vAlign w:val="center"/>
          </w:tcPr>
          <w:p w14:paraId="4AC1DB00">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40</w:t>
            </w:r>
          </w:p>
        </w:tc>
        <w:tc>
          <w:tcPr>
            <w:tcW w:w="1832" w:type="dxa"/>
            <w:gridSpan w:val="2"/>
            <w:noWrap w:val="0"/>
            <w:vAlign w:val="center"/>
          </w:tcPr>
          <w:p w14:paraId="3A568B03">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40</w:t>
            </w:r>
          </w:p>
        </w:tc>
      </w:tr>
      <w:tr w14:paraId="331B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354" w:type="dxa"/>
            <w:noWrap w:val="0"/>
            <w:vAlign w:val="center"/>
          </w:tcPr>
          <w:p w14:paraId="70E70AFD">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i w:val="0"/>
                <w:caps w:val="0"/>
                <w:color w:val="000000"/>
                <w:spacing w:val="0"/>
                <w:sz w:val="20"/>
                <w:szCs w:val="20"/>
                <w:shd w:val="clear" w:color="auto" w:fill="FFFFFF"/>
                <w:lang w:val="en-US" w:eastAsia="zh-CN"/>
              </w:rPr>
              <w:t>防汛预警系统维护费</w:t>
            </w:r>
          </w:p>
        </w:tc>
        <w:tc>
          <w:tcPr>
            <w:tcW w:w="2038" w:type="dxa"/>
            <w:gridSpan w:val="2"/>
            <w:noWrap w:val="0"/>
            <w:vAlign w:val="center"/>
          </w:tcPr>
          <w:p w14:paraId="3D51C0BC">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30</w:t>
            </w:r>
          </w:p>
        </w:tc>
        <w:tc>
          <w:tcPr>
            <w:tcW w:w="2240" w:type="dxa"/>
            <w:gridSpan w:val="2"/>
            <w:noWrap w:val="0"/>
            <w:vAlign w:val="center"/>
          </w:tcPr>
          <w:p w14:paraId="51F7386C">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30</w:t>
            </w:r>
          </w:p>
        </w:tc>
        <w:tc>
          <w:tcPr>
            <w:tcW w:w="1832" w:type="dxa"/>
            <w:gridSpan w:val="2"/>
            <w:noWrap w:val="0"/>
            <w:vAlign w:val="center"/>
          </w:tcPr>
          <w:p w14:paraId="3D92449A">
            <w:pPr>
              <w:widowControl/>
              <w:jc w:val="center"/>
              <w:rPr>
                <w:rFonts w:hint="default"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30</w:t>
            </w:r>
          </w:p>
        </w:tc>
      </w:tr>
      <w:tr w14:paraId="68B5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094945E7">
            <w:pPr>
              <w:widowControl/>
              <w:ind w:firstLine="400" w:firstLineChars="200"/>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3、</w:t>
            </w:r>
            <w:r>
              <w:rPr>
                <w:rFonts w:hint="eastAsia" w:ascii="华文仿宋" w:hAnsi="华文仿宋" w:eastAsia="华文仿宋" w:cs="华文仿宋"/>
                <w:b w:val="0"/>
                <w:bCs w:val="0"/>
                <w:kern w:val="0"/>
                <w:sz w:val="20"/>
                <w:szCs w:val="20"/>
                <w:lang w:val="en-US" w:eastAsia="zh-CN"/>
              </w:rPr>
              <w:t>市级</w:t>
            </w:r>
            <w:r>
              <w:rPr>
                <w:rFonts w:hint="eastAsia" w:ascii="华文仿宋" w:hAnsi="华文仿宋" w:eastAsia="华文仿宋" w:cs="华文仿宋"/>
                <w:b w:val="0"/>
                <w:bCs w:val="0"/>
                <w:kern w:val="0"/>
                <w:sz w:val="20"/>
                <w:szCs w:val="20"/>
              </w:rPr>
              <w:t>专项资金</w:t>
            </w:r>
          </w:p>
          <w:p w14:paraId="576496E4">
            <w:pPr>
              <w:widowControl/>
              <w:ind w:firstLine="600" w:firstLineChars="300"/>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（一个专项一行）</w:t>
            </w:r>
          </w:p>
        </w:tc>
        <w:tc>
          <w:tcPr>
            <w:tcW w:w="2038" w:type="dxa"/>
            <w:gridSpan w:val="2"/>
            <w:noWrap w:val="0"/>
            <w:vAlign w:val="center"/>
          </w:tcPr>
          <w:p w14:paraId="4D61B787">
            <w:pPr>
              <w:widowControl/>
              <w:jc w:val="center"/>
              <w:rPr>
                <w:rFonts w:hint="eastAsia" w:ascii="华文仿宋" w:hAnsi="华文仿宋" w:eastAsia="华文仿宋" w:cs="华文仿宋"/>
                <w:b w:val="0"/>
                <w:bCs w:val="0"/>
                <w:kern w:val="0"/>
                <w:sz w:val="20"/>
                <w:szCs w:val="20"/>
              </w:rPr>
            </w:pPr>
          </w:p>
        </w:tc>
        <w:tc>
          <w:tcPr>
            <w:tcW w:w="2240" w:type="dxa"/>
            <w:gridSpan w:val="2"/>
            <w:noWrap w:val="0"/>
            <w:vAlign w:val="center"/>
          </w:tcPr>
          <w:p w14:paraId="797FE462">
            <w:pPr>
              <w:widowControl/>
              <w:jc w:val="center"/>
              <w:rPr>
                <w:rFonts w:hint="eastAsia" w:ascii="华文仿宋" w:hAnsi="华文仿宋" w:eastAsia="华文仿宋" w:cs="华文仿宋"/>
                <w:b w:val="0"/>
                <w:bCs w:val="0"/>
                <w:kern w:val="0"/>
                <w:sz w:val="20"/>
                <w:szCs w:val="20"/>
              </w:rPr>
            </w:pPr>
          </w:p>
        </w:tc>
        <w:tc>
          <w:tcPr>
            <w:tcW w:w="1832" w:type="dxa"/>
            <w:gridSpan w:val="2"/>
            <w:noWrap w:val="0"/>
            <w:vAlign w:val="center"/>
          </w:tcPr>
          <w:p w14:paraId="1FF7245B">
            <w:pPr>
              <w:widowControl/>
              <w:jc w:val="center"/>
              <w:rPr>
                <w:rFonts w:hint="eastAsia" w:ascii="华文仿宋" w:hAnsi="华文仿宋" w:eastAsia="华文仿宋" w:cs="华文仿宋"/>
                <w:b w:val="0"/>
                <w:bCs w:val="0"/>
                <w:kern w:val="0"/>
                <w:sz w:val="20"/>
                <w:szCs w:val="20"/>
              </w:rPr>
            </w:pPr>
          </w:p>
        </w:tc>
      </w:tr>
      <w:tr w14:paraId="6A99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55E5BB0">
            <w:pPr>
              <w:widowControl/>
              <w:ind w:firstLine="400" w:firstLineChars="200"/>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4、其他事业类发展资金</w:t>
            </w:r>
          </w:p>
        </w:tc>
        <w:tc>
          <w:tcPr>
            <w:tcW w:w="2038" w:type="dxa"/>
            <w:gridSpan w:val="2"/>
            <w:noWrap w:val="0"/>
            <w:vAlign w:val="center"/>
          </w:tcPr>
          <w:p w14:paraId="7F80AAD5">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338EFA85">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375BE475">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r>
      <w:tr w14:paraId="7297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3B42F92">
            <w:pPr>
              <w:widowControl/>
              <w:jc w:val="left"/>
              <w:rPr>
                <w:rFonts w:hint="eastAsia" w:ascii="华文仿宋" w:hAnsi="华文仿宋" w:eastAsia="华文仿宋" w:cs="华文仿宋"/>
                <w:b w:val="0"/>
                <w:bCs w:val="0"/>
                <w:kern w:val="0"/>
                <w:sz w:val="20"/>
                <w:szCs w:val="20"/>
                <w:lang w:val="en-US" w:eastAsia="zh-CN"/>
              </w:rPr>
            </w:pPr>
            <w:r>
              <w:rPr>
                <w:rFonts w:hint="eastAsia" w:ascii="华文仿宋" w:hAnsi="华文仿宋" w:eastAsia="华文仿宋" w:cs="华文仿宋"/>
                <w:b w:val="0"/>
                <w:bCs w:val="0"/>
                <w:kern w:val="0"/>
                <w:sz w:val="20"/>
                <w:szCs w:val="20"/>
                <w:lang w:val="en-US" w:eastAsia="zh-CN"/>
              </w:rPr>
              <w:t>公用经费</w:t>
            </w:r>
          </w:p>
        </w:tc>
        <w:tc>
          <w:tcPr>
            <w:tcW w:w="2038" w:type="dxa"/>
            <w:gridSpan w:val="2"/>
            <w:noWrap w:val="0"/>
            <w:vAlign w:val="center"/>
          </w:tcPr>
          <w:p w14:paraId="275AEC21">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615.33</w:t>
            </w:r>
            <w:r>
              <w:rPr>
                <w:rFonts w:hint="eastAsia" w:ascii="华文仿宋" w:hAnsi="华文仿宋" w:eastAsia="华文仿宋" w:cs="华文仿宋"/>
                <w:b w:val="0"/>
                <w:bCs w:val="0"/>
                <w:kern w:val="0"/>
                <w:sz w:val="20"/>
                <w:szCs w:val="20"/>
                <w:lang w:eastAsia="zh-CN"/>
              </w:rPr>
              <w:t xml:space="preserve"> </w:t>
            </w:r>
          </w:p>
        </w:tc>
        <w:tc>
          <w:tcPr>
            <w:tcW w:w="2240" w:type="dxa"/>
            <w:gridSpan w:val="2"/>
            <w:noWrap w:val="0"/>
            <w:vAlign w:val="center"/>
          </w:tcPr>
          <w:p w14:paraId="27579EBC">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150.4</w:t>
            </w: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566AA670">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val="en-US" w:eastAsia="zh-CN"/>
              </w:rPr>
              <w:t>722.36</w:t>
            </w:r>
            <w:r>
              <w:rPr>
                <w:rFonts w:hint="eastAsia" w:ascii="华文仿宋" w:hAnsi="华文仿宋" w:eastAsia="华文仿宋" w:cs="华文仿宋"/>
                <w:b w:val="0"/>
                <w:bCs w:val="0"/>
                <w:kern w:val="0"/>
                <w:sz w:val="20"/>
                <w:szCs w:val="20"/>
                <w:lang w:eastAsia="zh-CN"/>
              </w:rPr>
              <w:t xml:space="preserve"> </w:t>
            </w:r>
          </w:p>
        </w:tc>
      </w:tr>
      <w:tr w14:paraId="3C85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678E22E">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其中：办公费</w:t>
            </w:r>
          </w:p>
        </w:tc>
        <w:tc>
          <w:tcPr>
            <w:tcW w:w="2038" w:type="dxa"/>
            <w:gridSpan w:val="2"/>
            <w:noWrap w:val="0"/>
            <w:vAlign w:val="center"/>
          </w:tcPr>
          <w:p w14:paraId="6A22CDF2">
            <w:pPr>
              <w:widowControl/>
              <w:jc w:val="center"/>
              <w:rPr>
                <w:rFonts w:hint="eastAsia" w:ascii="华文仿宋" w:hAnsi="华文仿宋" w:eastAsia="华文仿宋" w:cs="华文仿宋"/>
                <w:b w:val="0"/>
                <w:bCs w:val="0"/>
                <w:color w:val="FF0000"/>
                <w:kern w:val="0"/>
                <w:sz w:val="20"/>
                <w:szCs w:val="20"/>
                <w:lang w:eastAsia="zh-CN"/>
              </w:rPr>
            </w:pPr>
            <w:r>
              <w:rPr>
                <w:rFonts w:hint="eastAsia" w:ascii="华文仿宋" w:hAnsi="华文仿宋" w:eastAsia="华文仿宋" w:cs="华文仿宋"/>
                <w:b w:val="0"/>
                <w:bCs w:val="0"/>
                <w:color w:val="FF0000"/>
                <w:kern w:val="0"/>
                <w:sz w:val="20"/>
                <w:szCs w:val="20"/>
                <w:lang w:val="en-US" w:eastAsia="zh-CN"/>
              </w:rPr>
              <w:t>33.42</w:t>
            </w:r>
            <w:r>
              <w:rPr>
                <w:rFonts w:hint="eastAsia" w:ascii="华文仿宋" w:hAnsi="华文仿宋" w:eastAsia="华文仿宋" w:cs="华文仿宋"/>
                <w:b w:val="0"/>
                <w:bCs w:val="0"/>
                <w:color w:val="FF0000"/>
                <w:kern w:val="0"/>
                <w:sz w:val="20"/>
                <w:szCs w:val="20"/>
                <w:lang w:eastAsia="zh-CN"/>
              </w:rPr>
              <w:t xml:space="preserve"> </w:t>
            </w:r>
          </w:p>
        </w:tc>
        <w:tc>
          <w:tcPr>
            <w:tcW w:w="2240" w:type="dxa"/>
            <w:gridSpan w:val="2"/>
            <w:noWrap w:val="0"/>
            <w:vAlign w:val="center"/>
          </w:tcPr>
          <w:p w14:paraId="7DD9FE72">
            <w:pPr>
              <w:widowControl/>
              <w:jc w:val="center"/>
              <w:rPr>
                <w:rFonts w:hint="eastAsia" w:ascii="华文仿宋" w:hAnsi="华文仿宋" w:eastAsia="华文仿宋" w:cs="华文仿宋"/>
                <w:b w:val="0"/>
                <w:bCs w:val="0"/>
                <w:color w:val="FF0000"/>
                <w:kern w:val="0"/>
                <w:sz w:val="20"/>
                <w:szCs w:val="20"/>
                <w:lang w:eastAsia="zh-CN"/>
              </w:rPr>
            </w:pPr>
            <w:r>
              <w:rPr>
                <w:rFonts w:hint="eastAsia" w:ascii="华文仿宋" w:hAnsi="华文仿宋" w:eastAsia="华文仿宋" w:cs="华文仿宋"/>
                <w:b w:val="0"/>
                <w:bCs w:val="0"/>
                <w:color w:val="FF0000"/>
                <w:kern w:val="0"/>
                <w:sz w:val="20"/>
                <w:szCs w:val="20"/>
                <w:lang w:val="en-US" w:eastAsia="zh-CN"/>
              </w:rPr>
              <w:t>10</w:t>
            </w:r>
            <w:r>
              <w:rPr>
                <w:rFonts w:hint="eastAsia" w:ascii="华文仿宋" w:hAnsi="华文仿宋" w:eastAsia="华文仿宋" w:cs="华文仿宋"/>
                <w:b w:val="0"/>
                <w:bCs w:val="0"/>
                <w:color w:val="FF0000"/>
                <w:kern w:val="0"/>
                <w:sz w:val="20"/>
                <w:szCs w:val="20"/>
                <w:lang w:eastAsia="zh-CN"/>
              </w:rPr>
              <w:t xml:space="preserve"> </w:t>
            </w:r>
          </w:p>
        </w:tc>
        <w:tc>
          <w:tcPr>
            <w:tcW w:w="1832" w:type="dxa"/>
            <w:gridSpan w:val="2"/>
            <w:noWrap w:val="0"/>
            <w:vAlign w:val="center"/>
          </w:tcPr>
          <w:p w14:paraId="5AE675D5">
            <w:pPr>
              <w:widowControl/>
              <w:jc w:val="center"/>
              <w:rPr>
                <w:rFonts w:hint="eastAsia" w:ascii="华文仿宋" w:hAnsi="华文仿宋" w:eastAsia="华文仿宋" w:cs="华文仿宋"/>
                <w:b w:val="0"/>
                <w:bCs w:val="0"/>
                <w:color w:val="FF0000"/>
                <w:kern w:val="0"/>
                <w:sz w:val="20"/>
                <w:szCs w:val="20"/>
                <w:lang w:eastAsia="zh-CN"/>
              </w:rPr>
            </w:pPr>
            <w:r>
              <w:rPr>
                <w:rFonts w:hint="eastAsia" w:ascii="华文仿宋" w:hAnsi="华文仿宋" w:eastAsia="华文仿宋" w:cs="华文仿宋"/>
                <w:b w:val="0"/>
                <w:bCs w:val="0"/>
                <w:color w:val="FF0000"/>
                <w:kern w:val="0"/>
                <w:sz w:val="20"/>
                <w:szCs w:val="20"/>
                <w:lang w:val="en-US" w:eastAsia="zh-CN"/>
              </w:rPr>
              <w:t>39.64</w:t>
            </w:r>
            <w:r>
              <w:rPr>
                <w:rFonts w:hint="eastAsia" w:ascii="华文仿宋" w:hAnsi="华文仿宋" w:eastAsia="华文仿宋" w:cs="华文仿宋"/>
                <w:b w:val="0"/>
                <w:bCs w:val="0"/>
                <w:color w:val="FF0000"/>
                <w:kern w:val="0"/>
                <w:sz w:val="20"/>
                <w:szCs w:val="20"/>
                <w:lang w:eastAsia="zh-CN"/>
              </w:rPr>
              <w:t xml:space="preserve"> </w:t>
            </w:r>
          </w:p>
        </w:tc>
      </w:tr>
      <w:tr w14:paraId="48DF5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CF3B283">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水费、电费、差旅费</w:t>
            </w:r>
          </w:p>
        </w:tc>
        <w:tc>
          <w:tcPr>
            <w:tcW w:w="2038" w:type="dxa"/>
            <w:gridSpan w:val="2"/>
            <w:noWrap w:val="0"/>
            <w:vAlign w:val="center"/>
          </w:tcPr>
          <w:p w14:paraId="0C89A5D1">
            <w:pPr>
              <w:widowControl/>
              <w:jc w:val="center"/>
              <w:rPr>
                <w:rFonts w:hint="eastAsia" w:ascii="华文仿宋" w:hAnsi="华文仿宋" w:eastAsia="华文仿宋" w:cs="华文仿宋"/>
                <w:b w:val="0"/>
                <w:bCs w:val="0"/>
                <w:color w:val="FF0000"/>
                <w:kern w:val="0"/>
                <w:sz w:val="20"/>
                <w:szCs w:val="20"/>
                <w:lang w:eastAsia="zh-CN"/>
              </w:rPr>
            </w:pPr>
            <w:r>
              <w:rPr>
                <w:rFonts w:hint="eastAsia" w:ascii="华文仿宋" w:hAnsi="华文仿宋" w:eastAsia="华文仿宋" w:cs="华文仿宋"/>
                <w:b w:val="0"/>
                <w:bCs w:val="0"/>
                <w:color w:val="FF0000"/>
                <w:kern w:val="0"/>
                <w:sz w:val="20"/>
                <w:szCs w:val="20"/>
                <w:lang w:val="en-US" w:eastAsia="zh-CN"/>
              </w:rPr>
              <w:t>53.78</w:t>
            </w:r>
            <w:r>
              <w:rPr>
                <w:rFonts w:hint="eastAsia" w:ascii="华文仿宋" w:hAnsi="华文仿宋" w:eastAsia="华文仿宋" w:cs="华文仿宋"/>
                <w:b w:val="0"/>
                <w:bCs w:val="0"/>
                <w:color w:val="FF0000"/>
                <w:kern w:val="0"/>
                <w:sz w:val="20"/>
                <w:szCs w:val="20"/>
                <w:lang w:eastAsia="zh-CN"/>
              </w:rPr>
              <w:t xml:space="preserve"> </w:t>
            </w:r>
          </w:p>
        </w:tc>
        <w:tc>
          <w:tcPr>
            <w:tcW w:w="2240" w:type="dxa"/>
            <w:gridSpan w:val="2"/>
            <w:noWrap w:val="0"/>
            <w:vAlign w:val="center"/>
          </w:tcPr>
          <w:p w14:paraId="22863539">
            <w:pPr>
              <w:widowControl/>
              <w:jc w:val="center"/>
              <w:rPr>
                <w:rFonts w:hint="eastAsia" w:ascii="华文仿宋" w:hAnsi="华文仿宋" w:eastAsia="华文仿宋" w:cs="华文仿宋"/>
                <w:b w:val="0"/>
                <w:bCs w:val="0"/>
                <w:color w:val="FF0000"/>
                <w:kern w:val="0"/>
                <w:sz w:val="20"/>
                <w:szCs w:val="20"/>
                <w:lang w:eastAsia="zh-CN"/>
              </w:rPr>
            </w:pPr>
            <w:r>
              <w:rPr>
                <w:rFonts w:hint="eastAsia" w:ascii="华文仿宋" w:hAnsi="华文仿宋" w:eastAsia="华文仿宋" w:cs="华文仿宋"/>
                <w:b w:val="0"/>
                <w:bCs w:val="0"/>
                <w:color w:val="FF0000"/>
                <w:kern w:val="0"/>
                <w:sz w:val="20"/>
                <w:szCs w:val="20"/>
                <w:lang w:val="en-US" w:eastAsia="zh-CN"/>
              </w:rPr>
              <w:t>19.95</w:t>
            </w:r>
            <w:r>
              <w:rPr>
                <w:rFonts w:hint="eastAsia" w:ascii="华文仿宋" w:hAnsi="华文仿宋" w:eastAsia="华文仿宋" w:cs="华文仿宋"/>
                <w:b w:val="0"/>
                <w:bCs w:val="0"/>
                <w:color w:val="FF0000"/>
                <w:kern w:val="0"/>
                <w:sz w:val="20"/>
                <w:szCs w:val="20"/>
                <w:lang w:eastAsia="zh-CN"/>
              </w:rPr>
              <w:t xml:space="preserve"> </w:t>
            </w:r>
          </w:p>
        </w:tc>
        <w:tc>
          <w:tcPr>
            <w:tcW w:w="1832" w:type="dxa"/>
            <w:gridSpan w:val="2"/>
            <w:noWrap w:val="0"/>
            <w:vAlign w:val="center"/>
          </w:tcPr>
          <w:p w14:paraId="6FD8E836">
            <w:pPr>
              <w:widowControl/>
              <w:jc w:val="center"/>
              <w:rPr>
                <w:rFonts w:hint="eastAsia" w:ascii="华文仿宋" w:hAnsi="华文仿宋" w:eastAsia="华文仿宋" w:cs="华文仿宋"/>
                <w:b w:val="0"/>
                <w:bCs w:val="0"/>
                <w:color w:val="FF0000"/>
                <w:kern w:val="0"/>
                <w:sz w:val="20"/>
                <w:szCs w:val="20"/>
                <w:lang w:eastAsia="zh-CN"/>
              </w:rPr>
            </w:pPr>
            <w:r>
              <w:rPr>
                <w:rFonts w:hint="eastAsia" w:ascii="华文仿宋" w:hAnsi="华文仿宋" w:eastAsia="华文仿宋" w:cs="华文仿宋"/>
                <w:b w:val="0"/>
                <w:bCs w:val="0"/>
                <w:color w:val="FF0000"/>
                <w:kern w:val="0"/>
                <w:sz w:val="20"/>
                <w:szCs w:val="20"/>
                <w:lang w:val="en-US" w:eastAsia="zh-CN"/>
              </w:rPr>
              <w:t>66.81</w:t>
            </w:r>
            <w:r>
              <w:rPr>
                <w:rFonts w:hint="eastAsia" w:ascii="华文仿宋" w:hAnsi="华文仿宋" w:eastAsia="华文仿宋" w:cs="华文仿宋"/>
                <w:b w:val="0"/>
                <w:bCs w:val="0"/>
                <w:color w:val="FF0000"/>
                <w:kern w:val="0"/>
                <w:sz w:val="20"/>
                <w:szCs w:val="20"/>
                <w:lang w:eastAsia="zh-CN"/>
              </w:rPr>
              <w:t xml:space="preserve"> </w:t>
            </w:r>
          </w:p>
        </w:tc>
      </w:tr>
      <w:tr w14:paraId="11B6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3AFBBB75">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          会议费、培训费</w:t>
            </w:r>
          </w:p>
        </w:tc>
        <w:tc>
          <w:tcPr>
            <w:tcW w:w="2038" w:type="dxa"/>
            <w:gridSpan w:val="2"/>
            <w:noWrap w:val="0"/>
            <w:vAlign w:val="center"/>
          </w:tcPr>
          <w:p w14:paraId="086FB76B">
            <w:pPr>
              <w:widowControl/>
              <w:jc w:val="center"/>
              <w:rPr>
                <w:rFonts w:hint="eastAsia" w:ascii="华文仿宋" w:hAnsi="华文仿宋" w:eastAsia="华文仿宋" w:cs="华文仿宋"/>
                <w:b w:val="0"/>
                <w:bCs w:val="0"/>
                <w:color w:val="FF0000"/>
                <w:kern w:val="0"/>
                <w:sz w:val="20"/>
                <w:szCs w:val="20"/>
                <w:lang w:val="en-US" w:eastAsia="zh-CN"/>
              </w:rPr>
            </w:pPr>
            <w:r>
              <w:rPr>
                <w:rFonts w:hint="eastAsia" w:ascii="华文仿宋" w:hAnsi="华文仿宋" w:eastAsia="华文仿宋" w:cs="华文仿宋"/>
                <w:b w:val="0"/>
                <w:bCs w:val="0"/>
                <w:color w:val="FF0000"/>
                <w:kern w:val="0"/>
                <w:sz w:val="20"/>
                <w:szCs w:val="20"/>
                <w:lang w:eastAsia="zh-CN"/>
              </w:rPr>
              <w:t xml:space="preserve"> </w:t>
            </w:r>
            <w:r>
              <w:rPr>
                <w:rFonts w:hint="eastAsia" w:ascii="华文仿宋" w:hAnsi="华文仿宋" w:eastAsia="华文仿宋" w:cs="华文仿宋"/>
                <w:b w:val="0"/>
                <w:bCs w:val="0"/>
                <w:color w:val="FF0000"/>
                <w:kern w:val="0"/>
                <w:sz w:val="20"/>
                <w:szCs w:val="20"/>
                <w:lang w:val="en-US" w:eastAsia="zh-CN"/>
              </w:rPr>
              <w:t>3.1</w:t>
            </w:r>
          </w:p>
        </w:tc>
        <w:tc>
          <w:tcPr>
            <w:tcW w:w="2240" w:type="dxa"/>
            <w:gridSpan w:val="2"/>
            <w:noWrap w:val="0"/>
            <w:vAlign w:val="center"/>
          </w:tcPr>
          <w:p w14:paraId="708CAA95">
            <w:pPr>
              <w:widowControl/>
              <w:jc w:val="center"/>
              <w:rPr>
                <w:rFonts w:hint="eastAsia" w:ascii="华文仿宋" w:hAnsi="华文仿宋" w:eastAsia="华文仿宋" w:cs="华文仿宋"/>
                <w:b w:val="0"/>
                <w:bCs w:val="0"/>
                <w:color w:val="FF0000"/>
                <w:kern w:val="0"/>
                <w:sz w:val="20"/>
                <w:szCs w:val="20"/>
                <w:lang w:eastAsia="zh-CN"/>
              </w:rPr>
            </w:pPr>
            <w:r>
              <w:rPr>
                <w:rFonts w:hint="eastAsia" w:ascii="华文仿宋" w:hAnsi="华文仿宋" w:eastAsia="华文仿宋" w:cs="华文仿宋"/>
                <w:b w:val="0"/>
                <w:bCs w:val="0"/>
                <w:color w:val="FF0000"/>
                <w:kern w:val="0"/>
                <w:sz w:val="20"/>
                <w:szCs w:val="20"/>
                <w:lang w:val="en-US" w:eastAsia="zh-CN"/>
              </w:rPr>
              <w:t>2.6</w:t>
            </w:r>
            <w:r>
              <w:rPr>
                <w:rFonts w:hint="eastAsia" w:ascii="华文仿宋" w:hAnsi="华文仿宋" w:eastAsia="华文仿宋" w:cs="华文仿宋"/>
                <w:b w:val="0"/>
                <w:bCs w:val="0"/>
                <w:color w:val="FF0000"/>
                <w:kern w:val="0"/>
                <w:sz w:val="20"/>
                <w:szCs w:val="20"/>
                <w:lang w:eastAsia="zh-CN"/>
              </w:rPr>
              <w:t xml:space="preserve"> </w:t>
            </w:r>
          </w:p>
        </w:tc>
        <w:tc>
          <w:tcPr>
            <w:tcW w:w="1832" w:type="dxa"/>
            <w:gridSpan w:val="2"/>
            <w:noWrap w:val="0"/>
            <w:vAlign w:val="center"/>
          </w:tcPr>
          <w:p w14:paraId="7277A16C">
            <w:pPr>
              <w:widowControl/>
              <w:jc w:val="center"/>
              <w:rPr>
                <w:rFonts w:hint="eastAsia" w:ascii="华文仿宋" w:hAnsi="华文仿宋" w:eastAsia="华文仿宋" w:cs="华文仿宋"/>
                <w:b w:val="0"/>
                <w:bCs w:val="0"/>
                <w:color w:val="FF0000"/>
                <w:kern w:val="0"/>
                <w:sz w:val="20"/>
                <w:szCs w:val="20"/>
                <w:lang w:val="en-US" w:eastAsia="zh-CN"/>
              </w:rPr>
            </w:pPr>
            <w:r>
              <w:rPr>
                <w:rFonts w:hint="eastAsia" w:ascii="华文仿宋" w:hAnsi="华文仿宋" w:eastAsia="华文仿宋" w:cs="华文仿宋"/>
                <w:b w:val="0"/>
                <w:bCs w:val="0"/>
                <w:color w:val="FF0000"/>
                <w:kern w:val="0"/>
                <w:sz w:val="20"/>
                <w:szCs w:val="20"/>
                <w:lang w:eastAsia="zh-CN"/>
              </w:rPr>
              <w:t xml:space="preserve"> </w:t>
            </w:r>
            <w:r>
              <w:rPr>
                <w:rFonts w:hint="eastAsia" w:ascii="华文仿宋" w:hAnsi="华文仿宋" w:eastAsia="华文仿宋" w:cs="华文仿宋"/>
                <w:b w:val="0"/>
                <w:bCs w:val="0"/>
                <w:color w:val="FF0000"/>
                <w:kern w:val="0"/>
                <w:sz w:val="20"/>
                <w:szCs w:val="20"/>
                <w:lang w:val="en-US" w:eastAsia="zh-CN"/>
              </w:rPr>
              <w:t>2.75</w:t>
            </w:r>
          </w:p>
        </w:tc>
      </w:tr>
      <w:tr w14:paraId="5118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F500F07">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政府采购金额</w:t>
            </w:r>
          </w:p>
        </w:tc>
        <w:tc>
          <w:tcPr>
            <w:tcW w:w="2038" w:type="dxa"/>
            <w:gridSpan w:val="2"/>
            <w:noWrap w:val="0"/>
            <w:vAlign w:val="center"/>
          </w:tcPr>
          <w:p w14:paraId="3678C3F3">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w:t>
            </w:r>
          </w:p>
        </w:tc>
        <w:tc>
          <w:tcPr>
            <w:tcW w:w="2240" w:type="dxa"/>
            <w:gridSpan w:val="2"/>
            <w:noWrap w:val="0"/>
            <w:vAlign w:val="center"/>
          </w:tcPr>
          <w:p w14:paraId="439CCA0E">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738D71C9">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r>
      <w:tr w14:paraId="34E7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512F246">
            <w:pPr>
              <w:widowControl/>
              <w:jc w:val="left"/>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 xml:space="preserve">部门基本支出预算调整 </w:t>
            </w:r>
          </w:p>
        </w:tc>
        <w:tc>
          <w:tcPr>
            <w:tcW w:w="2038" w:type="dxa"/>
            <w:gridSpan w:val="2"/>
            <w:noWrap w:val="0"/>
            <w:vAlign w:val="center"/>
          </w:tcPr>
          <w:p w14:paraId="0A687A4F">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w:t>
            </w:r>
          </w:p>
        </w:tc>
        <w:tc>
          <w:tcPr>
            <w:tcW w:w="2240" w:type="dxa"/>
            <w:gridSpan w:val="2"/>
            <w:noWrap w:val="0"/>
            <w:vAlign w:val="center"/>
          </w:tcPr>
          <w:p w14:paraId="547E3D42">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1832" w:type="dxa"/>
            <w:gridSpan w:val="2"/>
            <w:noWrap w:val="0"/>
            <w:vAlign w:val="center"/>
          </w:tcPr>
          <w:p w14:paraId="7029C2C2">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r>
      <w:tr w14:paraId="511F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471645A2">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楼堂馆所控制情况</w:t>
            </w:r>
            <w:r>
              <w:rPr>
                <w:rFonts w:hint="eastAsia" w:ascii="华文仿宋" w:hAnsi="华文仿宋" w:eastAsia="华文仿宋" w:cs="华文仿宋"/>
                <w:b w:val="0"/>
                <w:bCs w:val="0"/>
                <w:kern w:val="0"/>
                <w:sz w:val="20"/>
                <w:szCs w:val="20"/>
              </w:rPr>
              <w:br w:type="textWrapping"/>
            </w:r>
          </w:p>
        </w:tc>
        <w:tc>
          <w:tcPr>
            <w:tcW w:w="1189" w:type="dxa"/>
            <w:noWrap w:val="0"/>
            <w:vAlign w:val="center"/>
          </w:tcPr>
          <w:p w14:paraId="333123ED">
            <w:pPr>
              <w:widowControl/>
              <w:spacing w:line="240" w:lineRule="exact"/>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批复规模</w:t>
            </w:r>
            <w:r>
              <w:rPr>
                <w:rFonts w:hint="eastAsia" w:ascii="华文仿宋" w:hAnsi="华文仿宋" w:eastAsia="华文仿宋" w:cs="华文仿宋"/>
                <w:b w:val="0"/>
                <w:bCs w:val="0"/>
                <w:kern w:val="0"/>
                <w:sz w:val="20"/>
                <w:szCs w:val="20"/>
              </w:rPr>
              <w:br w:type="textWrapping"/>
            </w:r>
            <w:r>
              <w:rPr>
                <w:rFonts w:hint="eastAsia" w:ascii="华文仿宋" w:hAnsi="华文仿宋" w:eastAsia="华文仿宋" w:cs="华文仿宋"/>
                <w:b w:val="0"/>
                <w:bCs w:val="0"/>
                <w:kern w:val="0"/>
                <w:sz w:val="20"/>
                <w:szCs w:val="20"/>
              </w:rPr>
              <w:t>（㎡）</w:t>
            </w:r>
          </w:p>
        </w:tc>
        <w:tc>
          <w:tcPr>
            <w:tcW w:w="849" w:type="dxa"/>
            <w:noWrap w:val="0"/>
            <w:vAlign w:val="center"/>
          </w:tcPr>
          <w:p w14:paraId="0A59BBA5">
            <w:pPr>
              <w:widowControl/>
              <w:spacing w:line="240" w:lineRule="exact"/>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实际规模（㎡）</w:t>
            </w:r>
          </w:p>
        </w:tc>
        <w:tc>
          <w:tcPr>
            <w:tcW w:w="1129" w:type="dxa"/>
            <w:noWrap w:val="0"/>
            <w:vAlign w:val="center"/>
          </w:tcPr>
          <w:p w14:paraId="07772F7E">
            <w:pPr>
              <w:widowControl/>
              <w:spacing w:line="240" w:lineRule="exact"/>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规模控制率</w:t>
            </w:r>
          </w:p>
        </w:tc>
        <w:tc>
          <w:tcPr>
            <w:tcW w:w="1111" w:type="dxa"/>
            <w:noWrap w:val="0"/>
            <w:vAlign w:val="center"/>
          </w:tcPr>
          <w:p w14:paraId="298C4DC7">
            <w:pPr>
              <w:widowControl/>
              <w:spacing w:line="240" w:lineRule="exact"/>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预算投资（万元）</w:t>
            </w:r>
          </w:p>
        </w:tc>
        <w:tc>
          <w:tcPr>
            <w:tcW w:w="969" w:type="dxa"/>
            <w:noWrap w:val="0"/>
            <w:vAlign w:val="center"/>
          </w:tcPr>
          <w:p w14:paraId="36E4424F">
            <w:pPr>
              <w:widowControl/>
              <w:spacing w:line="240" w:lineRule="exact"/>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实际投资（万元）</w:t>
            </w:r>
          </w:p>
        </w:tc>
        <w:tc>
          <w:tcPr>
            <w:tcW w:w="863" w:type="dxa"/>
            <w:noWrap w:val="0"/>
            <w:vAlign w:val="center"/>
          </w:tcPr>
          <w:p w14:paraId="1804DFDE">
            <w:pPr>
              <w:widowControl/>
              <w:spacing w:line="240" w:lineRule="exact"/>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投资概算控制率</w:t>
            </w:r>
          </w:p>
        </w:tc>
      </w:tr>
      <w:tr w14:paraId="5377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667EC3C1">
            <w:pPr>
              <w:widowControl/>
              <w:jc w:val="left"/>
              <w:rPr>
                <w:rFonts w:hint="eastAsia" w:ascii="华文仿宋" w:hAnsi="华文仿宋" w:eastAsia="华文仿宋" w:cs="华文仿宋"/>
                <w:b w:val="0"/>
                <w:bCs w:val="0"/>
                <w:kern w:val="0"/>
                <w:sz w:val="20"/>
                <w:szCs w:val="20"/>
              </w:rPr>
            </w:pPr>
          </w:p>
        </w:tc>
        <w:tc>
          <w:tcPr>
            <w:tcW w:w="1189" w:type="dxa"/>
            <w:noWrap w:val="0"/>
            <w:vAlign w:val="center"/>
          </w:tcPr>
          <w:p w14:paraId="3EBD9D7D">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849" w:type="dxa"/>
            <w:noWrap w:val="0"/>
            <w:vAlign w:val="center"/>
          </w:tcPr>
          <w:p w14:paraId="5887693D">
            <w:pPr>
              <w:widowControl/>
              <w:jc w:val="left"/>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1129" w:type="dxa"/>
            <w:noWrap w:val="0"/>
            <w:vAlign w:val="center"/>
          </w:tcPr>
          <w:p w14:paraId="6113E036">
            <w:pPr>
              <w:widowControl/>
              <w:jc w:val="left"/>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1111" w:type="dxa"/>
            <w:noWrap w:val="0"/>
            <w:vAlign w:val="center"/>
          </w:tcPr>
          <w:p w14:paraId="6EB8E139">
            <w:pPr>
              <w:widowControl/>
              <w:jc w:val="left"/>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969" w:type="dxa"/>
            <w:noWrap w:val="0"/>
            <w:vAlign w:val="center"/>
          </w:tcPr>
          <w:p w14:paraId="0476DDEF">
            <w:pPr>
              <w:widowControl/>
              <w:jc w:val="left"/>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c>
          <w:tcPr>
            <w:tcW w:w="863" w:type="dxa"/>
            <w:noWrap w:val="0"/>
            <w:vAlign w:val="center"/>
          </w:tcPr>
          <w:p w14:paraId="1B2916F8">
            <w:pPr>
              <w:widowControl/>
              <w:jc w:val="left"/>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r>
      <w:tr w14:paraId="0C15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5CE1441B">
            <w:pPr>
              <w:widowControl/>
              <w:jc w:val="center"/>
              <w:rPr>
                <w:rFonts w:hint="eastAsia" w:ascii="华文仿宋" w:hAnsi="华文仿宋" w:eastAsia="华文仿宋" w:cs="华文仿宋"/>
                <w:b w:val="0"/>
                <w:bCs w:val="0"/>
                <w:kern w:val="0"/>
                <w:sz w:val="20"/>
                <w:szCs w:val="20"/>
              </w:rPr>
            </w:pPr>
            <w:r>
              <w:rPr>
                <w:rFonts w:hint="eastAsia" w:ascii="华文仿宋" w:hAnsi="华文仿宋" w:eastAsia="华文仿宋" w:cs="华文仿宋"/>
                <w:b w:val="0"/>
                <w:bCs w:val="0"/>
                <w:kern w:val="0"/>
                <w:sz w:val="20"/>
                <w:szCs w:val="20"/>
              </w:rPr>
              <w:t>厉行节约保障措施</w:t>
            </w:r>
          </w:p>
        </w:tc>
        <w:tc>
          <w:tcPr>
            <w:tcW w:w="6110" w:type="dxa"/>
            <w:gridSpan w:val="6"/>
            <w:noWrap w:val="0"/>
            <w:vAlign w:val="center"/>
          </w:tcPr>
          <w:p w14:paraId="03AAB78C">
            <w:pPr>
              <w:widowControl/>
              <w:jc w:val="center"/>
              <w:rPr>
                <w:rFonts w:hint="eastAsia" w:ascii="华文仿宋" w:hAnsi="华文仿宋" w:eastAsia="华文仿宋" w:cs="华文仿宋"/>
                <w:b w:val="0"/>
                <w:bCs w:val="0"/>
                <w:kern w:val="0"/>
                <w:sz w:val="20"/>
                <w:szCs w:val="20"/>
                <w:lang w:eastAsia="zh-CN"/>
              </w:rPr>
            </w:pPr>
            <w:r>
              <w:rPr>
                <w:rFonts w:hint="eastAsia" w:ascii="华文仿宋" w:hAnsi="华文仿宋" w:eastAsia="华文仿宋" w:cs="华文仿宋"/>
                <w:b w:val="0"/>
                <w:bCs w:val="0"/>
                <w:kern w:val="0"/>
                <w:sz w:val="20"/>
                <w:szCs w:val="20"/>
                <w:lang w:eastAsia="zh-CN"/>
              </w:rPr>
              <w:t xml:space="preserve"> </w:t>
            </w:r>
          </w:p>
        </w:tc>
      </w:tr>
    </w:tbl>
    <w:p w14:paraId="35449F8C">
      <w:pPr>
        <w:pStyle w:val="10"/>
        <w:keepNext/>
        <w:keepLines/>
        <w:pageBreakBefore w:val="0"/>
        <w:widowControl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lang w:val="en-US" w:eastAsia="zh-CN"/>
        </w:rPr>
      </w:pPr>
      <w:r>
        <w:rPr>
          <w:rFonts w:hint="eastAsia" w:ascii="华文仿宋" w:hAnsi="华文仿宋" w:eastAsia="华文仿宋" w:cs="华文仿宋"/>
          <w:kern w:val="0"/>
          <w:sz w:val="22"/>
        </w:rPr>
        <w:t>说明：“项目支出”需要填报基本支出以外的所有项目支出情况，“公用经费”填报基本支出中的一般商品和服务支出。</w:t>
      </w:r>
    </w:p>
    <w:p w14:paraId="70FEA5E0">
      <w:pPr>
        <w:widowControl w:val="0"/>
        <w:kinsoku/>
        <w:autoSpaceDE/>
        <w:autoSpaceDN/>
        <w:adjustRightInd/>
        <w:snapToGrid/>
        <w:spacing w:line="600" w:lineRule="exact"/>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r>
        <w:rPr>
          <w:rFonts w:hint="eastAsia" w:ascii="华文仿宋" w:hAnsi="华文仿宋" w:eastAsia="华文仿宋" w:cs="华文仿宋"/>
          <w:snapToGrid/>
          <w:color w:val="000000"/>
          <w:kern w:val="0"/>
          <w:sz w:val="24"/>
          <w:szCs w:val="24"/>
          <w:lang w:val="en-US" w:eastAsia="zh-CN" w:bidi="ar-SA"/>
        </w:rPr>
        <w:t xml:space="preserve">填表人：江馨         填报日期：2025年5月9日        联系电话：18674581308 </w:t>
      </w:r>
    </w:p>
    <w:p w14:paraId="4C77CE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05116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A507B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44BE9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0AEFF65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1B9E9F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6FDB119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39914E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34B09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509399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44BD51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15ECF2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6A1806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16A5E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1AD2CE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38DF569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E5619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741BB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2A437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D281D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23F00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1E4304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08CDAA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32"/>
          <w:szCs w:val="32"/>
          <w:shd w:val="clear" w:fill="FFFFFF"/>
          <w:lang w:val="en-US" w:eastAsia="zh-CN"/>
        </w:rPr>
      </w:pPr>
    </w:p>
    <w:p w14:paraId="74D2266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华文仿宋" w:hAnsi="华文仿宋" w:eastAsia="华文仿宋" w:cs="华文仿宋"/>
          <w:i w:val="0"/>
          <w:iCs w:val="0"/>
          <w:caps w:val="0"/>
          <w:color w:val="000000"/>
          <w:spacing w:val="0"/>
          <w:sz w:val="24"/>
          <w:szCs w:val="24"/>
          <w:shd w:val="clear" w:fill="FFFFFF"/>
          <w:lang w:val="en-US" w:eastAsia="zh-CN"/>
        </w:rPr>
      </w:pPr>
      <w:r>
        <w:rPr>
          <w:rFonts w:hint="eastAsia" w:ascii="华文仿宋" w:hAnsi="华文仿宋" w:eastAsia="华文仿宋" w:cs="华文仿宋"/>
          <w:i w:val="0"/>
          <w:iCs w:val="0"/>
          <w:caps w:val="0"/>
          <w:color w:val="000000"/>
          <w:spacing w:val="0"/>
          <w:sz w:val="24"/>
          <w:szCs w:val="24"/>
          <w:shd w:val="clear" w:fill="FFFFFF"/>
          <w:lang w:val="en-US" w:eastAsia="zh-CN"/>
        </w:rPr>
        <w:t>附件1-2</w:t>
      </w:r>
    </w:p>
    <w:p w14:paraId="59B2674F">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华文仿宋" w:hAnsi="华文仿宋" w:eastAsia="华文仿宋" w:cs="华文仿宋"/>
          <w:color w:val="000000"/>
          <w:kern w:val="0"/>
          <w:sz w:val="36"/>
          <w:szCs w:val="36"/>
          <w:lang w:val="en-US" w:eastAsia="zh-CN"/>
        </w:rPr>
      </w:pPr>
      <w:r>
        <w:rPr>
          <w:rFonts w:hint="eastAsia" w:ascii="华文仿宋" w:hAnsi="华文仿宋" w:eastAsia="华文仿宋" w:cs="华文仿宋"/>
          <w:color w:val="000000"/>
          <w:kern w:val="0"/>
          <w:sz w:val="36"/>
          <w:szCs w:val="36"/>
          <w:lang w:val="en-US" w:eastAsia="zh-CN"/>
        </w:rPr>
        <w:t>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306"/>
        <w:gridCol w:w="1034"/>
        <w:gridCol w:w="1122"/>
        <w:gridCol w:w="1024"/>
        <w:gridCol w:w="916"/>
        <w:gridCol w:w="783"/>
        <w:gridCol w:w="662"/>
        <w:gridCol w:w="1409"/>
      </w:tblGrid>
      <w:tr w14:paraId="312B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06" w:type="dxa"/>
            <w:noWrap w:val="0"/>
            <w:vAlign w:val="center"/>
          </w:tcPr>
          <w:p w14:paraId="170F89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预算</w:t>
            </w:r>
            <w:r>
              <w:rPr>
                <w:rFonts w:hint="eastAsia" w:ascii="华文仿宋" w:hAnsi="华文仿宋" w:eastAsia="华文仿宋" w:cs="华文仿宋"/>
                <w:color w:val="000000"/>
                <w:kern w:val="0"/>
                <w:sz w:val="20"/>
                <w:szCs w:val="20"/>
                <w:lang w:val="en-US" w:eastAsia="zh-CN"/>
              </w:rPr>
              <w:t>单位</w:t>
            </w:r>
            <w:r>
              <w:rPr>
                <w:rFonts w:hint="eastAsia" w:ascii="华文仿宋" w:hAnsi="华文仿宋" w:eastAsia="华文仿宋" w:cs="华文仿宋"/>
                <w:color w:val="000000"/>
                <w:kern w:val="0"/>
                <w:sz w:val="20"/>
                <w:szCs w:val="20"/>
              </w:rPr>
              <w:t>名称</w:t>
            </w:r>
          </w:p>
        </w:tc>
        <w:tc>
          <w:tcPr>
            <w:tcW w:w="8256" w:type="dxa"/>
            <w:gridSpan w:val="8"/>
            <w:noWrap w:val="0"/>
            <w:vAlign w:val="center"/>
          </w:tcPr>
          <w:p w14:paraId="6EABD4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 xml:space="preserve">辰溪县水利局 </w:t>
            </w:r>
          </w:p>
        </w:tc>
      </w:tr>
      <w:tr w14:paraId="2CFF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06" w:type="dxa"/>
            <w:vMerge w:val="restart"/>
            <w:noWrap w:val="0"/>
            <w:vAlign w:val="center"/>
          </w:tcPr>
          <w:p w14:paraId="723CC4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年度预算申请</w:t>
            </w:r>
          </w:p>
          <w:p w14:paraId="2983EF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（万元）</w:t>
            </w:r>
          </w:p>
        </w:tc>
        <w:tc>
          <w:tcPr>
            <w:tcW w:w="2340" w:type="dxa"/>
            <w:gridSpan w:val="2"/>
            <w:noWrap w:val="0"/>
            <w:vAlign w:val="center"/>
          </w:tcPr>
          <w:p w14:paraId="1F0EF7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p>
        </w:tc>
        <w:tc>
          <w:tcPr>
            <w:tcW w:w="1122" w:type="dxa"/>
            <w:noWrap w:val="0"/>
            <w:vAlign w:val="center"/>
          </w:tcPr>
          <w:p w14:paraId="11096A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年初</w:t>
            </w:r>
          </w:p>
          <w:p w14:paraId="60F72D3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预算数</w:t>
            </w:r>
          </w:p>
        </w:tc>
        <w:tc>
          <w:tcPr>
            <w:tcW w:w="1024" w:type="dxa"/>
            <w:noWrap w:val="0"/>
            <w:vAlign w:val="center"/>
          </w:tcPr>
          <w:p w14:paraId="0B3550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全年预算数</w:t>
            </w:r>
          </w:p>
        </w:tc>
        <w:tc>
          <w:tcPr>
            <w:tcW w:w="916" w:type="dxa"/>
            <w:noWrap w:val="0"/>
            <w:vAlign w:val="center"/>
          </w:tcPr>
          <w:p w14:paraId="6DADBF0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全年执行数</w:t>
            </w:r>
          </w:p>
        </w:tc>
        <w:tc>
          <w:tcPr>
            <w:tcW w:w="783" w:type="dxa"/>
            <w:noWrap w:val="0"/>
            <w:vAlign w:val="center"/>
          </w:tcPr>
          <w:p w14:paraId="1880CF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分值</w:t>
            </w:r>
          </w:p>
        </w:tc>
        <w:tc>
          <w:tcPr>
            <w:tcW w:w="662" w:type="dxa"/>
            <w:noWrap w:val="0"/>
            <w:vAlign w:val="center"/>
          </w:tcPr>
          <w:p w14:paraId="214109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执行率</w:t>
            </w:r>
          </w:p>
        </w:tc>
        <w:tc>
          <w:tcPr>
            <w:tcW w:w="1409" w:type="dxa"/>
            <w:noWrap w:val="0"/>
            <w:vAlign w:val="center"/>
          </w:tcPr>
          <w:p w14:paraId="733FC2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得分</w:t>
            </w:r>
          </w:p>
        </w:tc>
      </w:tr>
      <w:tr w14:paraId="0A34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dxa"/>
            <w:vMerge w:val="continue"/>
            <w:noWrap w:val="0"/>
            <w:vAlign w:val="center"/>
          </w:tcPr>
          <w:p w14:paraId="0752B2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2340" w:type="dxa"/>
            <w:gridSpan w:val="2"/>
            <w:noWrap w:val="0"/>
            <w:vAlign w:val="center"/>
          </w:tcPr>
          <w:p w14:paraId="0CF86D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r>
              <w:rPr>
                <w:rFonts w:hint="eastAsia" w:ascii="华文仿宋" w:hAnsi="华文仿宋" w:eastAsia="华文仿宋" w:cs="华文仿宋"/>
                <w:color w:val="000000"/>
                <w:kern w:val="0"/>
                <w:sz w:val="20"/>
                <w:szCs w:val="20"/>
              </w:rPr>
              <w:t>年度资金总额</w:t>
            </w:r>
          </w:p>
        </w:tc>
        <w:tc>
          <w:tcPr>
            <w:tcW w:w="1122" w:type="dxa"/>
            <w:noWrap w:val="0"/>
            <w:vAlign w:val="center"/>
          </w:tcPr>
          <w:p w14:paraId="61411A1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1498.3</w:t>
            </w:r>
          </w:p>
        </w:tc>
        <w:tc>
          <w:tcPr>
            <w:tcW w:w="1024" w:type="dxa"/>
            <w:noWrap w:val="0"/>
            <w:vAlign w:val="center"/>
          </w:tcPr>
          <w:p w14:paraId="4306398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1887.96</w:t>
            </w:r>
          </w:p>
        </w:tc>
        <w:tc>
          <w:tcPr>
            <w:tcW w:w="916" w:type="dxa"/>
            <w:noWrap w:val="0"/>
            <w:vAlign w:val="center"/>
          </w:tcPr>
          <w:p w14:paraId="0113C4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1887.96</w:t>
            </w:r>
          </w:p>
        </w:tc>
        <w:tc>
          <w:tcPr>
            <w:tcW w:w="783" w:type="dxa"/>
            <w:noWrap w:val="0"/>
            <w:vAlign w:val="center"/>
          </w:tcPr>
          <w:p w14:paraId="7D09B4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rPr>
            </w:pPr>
            <w:r>
              <w:rPr>
                <w:rFonts w:hint="eastAsia" w:ascii="华文仿宋" w:hAnsi="华文仿宋" w:eastAsia="华文仿宋" w:cs="华文仿宋"/>
                <w:sz w:val="20"/>
                <w:szCs w:val="20"/>
              </w:rPr>
              <w:t>10</w:t>
            </w:r>
          </w:p>
        </w:tc>
        <w:tc>
          <w:tcPr>
            <w:tcW w:w="662" w:type="dxa"/>
            <w:noWrap w:val="0"/>
            <w:vAlign w:val="center"/>
          </w:tcPr>
          <w:p w14:paraId="15EED2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100%</w:t>
            </w:r>
          </w:p>
        </w:tc>
        <w:tc>
          <w:tcPr>
            <w:tcW w:w="1409" w:type="dxa"/>
            <w:noWrap w:val="0"/>
            <w:vAlign w:val="center"/>
          </w:tcPr>
          <w:p w14:paraId="01D57B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sz w:val="20"/>
                <w:szCs w:val="20"/>
                <w:lang w:val="en-US" w:eastAsia="zh-CN"/>
              </w:rPr>
            </w:pPr>
            <w:r>
              <w:rPr>
                <w:rFonts w:hint="eastAsia" w:ascii="华文仿宋" w:hAnsi="华文仿宋" w:eastAsia="华文仿宋" w:cs="华文仿宋"/>
                <w:sz w:val="20"/>
                <w:szCs w:val="20"/>
                <w:lang w:val="en-US" w:eastAsia="zh-CN"/>
              </w:rPr>
              <w:t>10</w:t>
            </w:r>
          </w:p>
        </w:tc>
      </w:tr>
      <w:tr w14:paraId="0F5E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dxa"/>
            <w:vMerge w:val="continue"/>
            <w:noWrap w:val="0"/>
            <w:vAlign w:val="center"/>
          </w:tcPr>
          <w:p w14:paraId="3FC65B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4486" w:type="dxa"/>
            <w:gridSpan w:val="4"/>
            <w:noWrap w:val="0"/>
            <w:vAlign w:val="center"/>
          </w:tcPr>
          <w:p w14:paraId="4142C4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按收入性质分：</w:t>
            </w:r>
          </w:p>
        </w:tc>
        <w:tc>
          <w:tcPr>
            <w:tcW w:w="3770" w:type="dxa"/>
            <w:gridSpan w:val="4"/>
            <w:noWrap w:val="0"/>
            <w:vAlign w:val="center"/>
          </w:tcPr>
          <w:p w14:paraId="242851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按支出性质分：</w:t>
            </w:r>
          </w:p>
        </w:tc>
      </w:tr>
      <w:tr w14:paraId="45CF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dxa"/>
            <w:vMerge w:val="continue"/>
            <w:noWrap w:val="0"/>
            <w:vAlign w:val="center"/>
          </w:tcPr>
          <w:p w14:paraId="555940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4486" w:type="dxa"/>
            <w:gridSpan w:val="4"/>
            <w:noWrap w:val="0"/>
            <w:vAlign w:val="center"/>
          </w:tcPr>
          <w:p w14:paraId="1E72C9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rPr>
              <w:t xml:space="preserve">  其中：  一般公共预算：</w:t>
            </w:r>
            <w:r>
              <w:rPr>
                <w:rFonts w:hint="eastAsia" w:ascii="华文仿宋" w:hAnsi="华文仿宋" w:eastAsia="华文仿宋" w:cs="华文仿宋"/>
                <w:color w:val="000000"/>
                <w:kern w:val="0"/>
                <w:sz w:val="20"/>
                <w:szCs w:val="20"/>
                <w:lang w:val="en-US" w:eastAsia="zh-CN"/>
              </w:rPr>
              <w:t xml:space="preserve">             1877.16</w:t>
            </w:r>
          </w:p>
        </w:tc>
        <w:tc>
          <w:tcPr>
            <w:tcW w:w="3770" w:type="dxa"/>
            <w:gridSpan w:val="4"/>
            <w:noWrap w:val="0"/>
            <w:vAlign w:val="center"/>
          </w:tcPr>
          <w:p w14:paraId="33F25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rPr>
              <w:t>其中：基本支出：</w:t>
            </w:r>
            <w:r>
              <w:rPr>
                <w:rFonts w:hint="eastAsia" w:ascii="华文仿宋" w:hAnsi="华文仿宋" w:eastAsia="华文仿宋" w:cs="华文仿宋"/>
                <w:color w:val="000000"/>
                <w:kern w:val="0"/>
                <w:sz w:val="20"/>
                <w:szCs w:val="20"/>
                <w:lang w:val="en-US" w:eastAsia="zh-CN"/>
              </w:rPr>
              <w:t xml:space="preserve">             1778.12</w:t>
            </w:r>
          </w:p>
        </w:tc>
      </w:tr>
      <w:tr w14:paraId="15FA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dxa"/>
            <w:vMerge w:val="continue"/>
            <w:noWrap w:val="0"/>
            <w:vAlign w:val="center"/>
          </w:tcPr>
          <w:p w14:paraId="43C5F3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4486" w:type="dxa"/>
            <w:gridSpan w:val="4"/>
            <w:noWrap w:val="0"/>
            <w:vAlign w:val="center"/>
          </w:tcPr>
          <w:p w14:paraId="34D6B470">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rPr>
              <w:t>政府性基金拨款：</w:t>
            </w:r>
            <w:r>
              <w:rPr>
                <w:rFonts w:hint="eastAsia" w:ascii="华文仿宋" w:hAnsi="华文仿宋" w:eastAsia="华文仿宋" w:cs="华文仿宋"/>
                <w:color w:val="000000"/>
                <w:kern w:val="0"/>
                <w:sz w:val="20"/>
                <w:szCs w:val="20"/>
                <w:lang w:val="en-US" w:eastAsia="zh-CN"/>
              </w:rPr>
              <w:t xml:space="preserve">              10.8</w:t>
            </w:r>
          </w:p>
        </w:tc>
        <w:tc>
          <w:tcPr>
            <w:tcW w:w="3770" w:type="dxa"/>
            <w:gridSpan w:val="4"/>
            <w:noWrap w:val="0"/>
            <w:vAlign w:val="center"/>
          </w:tcPr>
          <w:p w14:paraId="309E647D">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rPr>
              <w:t>项目支出：</w:t>
            </w:r>
            <w:r>
              <w:rPr>
                <w:rFonts w:hint="eastAsia" w:ascii="华文仿宋" w:hAnsi="华文仿宋" w:eastAsia="华文仿宋" w:cs="华文仿宋"/>
                <w:color w:val="000000"/>
                <w:kern w:val="0"/>
                <w:sz w:val="20"/>
                <w:szCs w:val="20"/>
                <w:lang w:val="en-US" w:eastAsia="zh-CN"/>
              </w:rPr>
              <w:t xml:space="preserve">              109.84</w:t>
            </w:r>
          </w:p>
        </w:tc>
      </w:tr>
      <w:tr w14:paraId="5EEC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dxa"/>
            <w:vMerge w:val="continue"/>
            <w:noWrap w:val="0"/>
            <w:vAlign w:val="center"/>
          </w:tcPr>
          <w:p w14:paraId="56EBE7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4486" w:type="dxa"/>
            <w:gridSpan w:val="4"/>
            <w:noWrap w:val="0"/>
            <w:vAlign w:val="center"/>
          </w:tcPr>
          <w:p w14:paraId="3EADBF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rPr>
              <w:t>纳入专户管理的非税收入拨款：</w:t>
            </w:r>
            <w:r>
              <w:rPr>
                <w:rFonts w:hint="eastAsia" w:ascii="华文仿宋" w:hAnsi="华文仿宋" w:eastAsia="华文仿宋" w:cs="华文仿宋"/>
                <w:color w:val="000000"/>
                <w:kern w:val="0"/>
                <w:sz w:val="20"/>
                <w:szCs w:val="20"/>
                <w:lang w:val="en-US" w:eastAsia="zh-CN"/>
              </w:rPr>
              <w:t>0</w:t>
            </w:r>
          </w:p>
        </w:tc>
        <w:tc>
          <w:tcPr>
            <w:tcW w:w="3770" w:type="dxa"/>
            <w:gridSpan w:val="4"/>
            <w:noWrap w:val="0"/>
            <w:vAlign w:val="center"/>
          </w:tcPr>
          <w:p w14:paraId="000C79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r>
      <w:tr w14:paraId="053D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06" w:type="dxa"/>
            <w:vMerge w:val="continue"/>
            <w:noWrap w:val="0"/>
            <w:vAlign w:val="center"/>
          </w:tcPr>
          <w:p w14:paraId="2581E2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4486" w:type="dxa"/>
            <w:gridSpan w:val="4"/>
            <w:noWrap w:val="0"/>
            <w:vAlign w:val="center"/>
          </w:tcPr>
          <w:p w14:paraId="592D63DB">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rPr>
              <w:t>其他资金：</w:t>
            </w:r>
            <w:r>
              <w:rPr>
                <w:rFonts w:hint="eastAsia" w:ascii="华文仿宋" w:hAnsi="华文仿宋" w:eastAsia="华文仿宋" w:cs="华文仿宋"/>
                <w:color w:val="000000"/>
                <w:kern w:val="0"/>
                <w:sz w:val="20"/>
                <w:szCs w:val="20"/>
                <w:lang w:val="en-US" w:eastAsia="zh-CN"/>
              </w:rPr>
              <w:t>0</w:t>
            </w:r>
          </w:p>
        </w:tc>
        <w:tc>
          <w:tcPr>
            <w:tcW w:w="3770" w:type="dxa"/>
            <w:gridSpan w:val="4"/>
            <w:noWrap w:val="0"/>
            <w:vAlign w:val="center"/>
          </w:tcPr>
          <w:p w14:paraId="63FE5C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r>
      <w:tr w14:paraId="3F07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dxa"/>
            <w:vMerge w:val="restart"/>
            <w:noWrap w:val="0"/>
            <w:vAlign w:val="center"/>
          </w:tcPr>
          <w:p w14:paraId="1113DC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年度总体目标</w:t>
            </w:r>
          </w:p>
        </w:tc>
        <w:tc>
          <w:tcPr>
            <w:tcW w:w="4486" w:type="dxa"/>
            <w:gridSpan w:val="4"/>
            <w:noWrap w:val="0"/>
            <w:vAlign w:val="center"/>
          </w:tcPr>
          <w:p w14:paraId="3362D8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预期目标</w:t>
            </w:r>
          </w:p>
        </w:tc>
        <w:tc>
          <w:tcPr>
            <w:tcW w:w="3770" w:type="dxa"/>
            <w:gridSpan w:val="4"/>
            <w:noWrap w:val="0"/>
            <w:vAlign w:val="center"/>
          </w:tcPr>
          <w:p w14:paraId="1DA04D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rPr>
              <w:t>实际完成情况</w:t>
            </w:r>
            <w:r>
              <w:rPr>
                <w:rFonts w:hint="eastAsia" w:ascii="华文仿宋" w:hAnsi="华文仿宋" w:eastAsia="华文仿宋" w:cs="华文仿宋"/>
                <w:color w:val="000000"/>
                <w:kern w:val="0"/>
                <w:sz w:val="20"/>
                <w:szCs w:val="20"/>
                <w:lang w:eastAsia="zh-CN"/>
              </w:rPr>
              <w:t xml:space="preserve"> </w:t>
            </w:r>
          </w:p>
        </w:tc>
      </w:tr>
      <w:tr w14:paraId="1224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06" w:type="dxa"/>
            <w:vMerge w:val="continue"/>
            <w:noWrap w:val="0"/>
            <w:vAlign w:val="center"/>
          </w:tcPr>
          <w:p w14:paraId="6C34C4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4486" w:type="dxa"/>
            <w:gridSpan w:val="4"/>
            <w:noWrap w:val="0"/>
            <w:vAlign w:val="center"/>
          </w:tcPr>
          <w:p w14:paraId="16819F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 xml:space="preserve">1、强力推进水利建设；2、狠抓农村 饮水安全；3、全力抓好河道管理。认真严判中央投资，大中型灌区建设、主要支流治理，中小型河流治理基本建设等方面。同时，仍然强劲的机遇，重点做好湘江、姿水、沅水、澧水和溆水重要河道治理等工程的前期工作。  </w:t>
            </w:r>
          </w:p>
        </w:tc>
        <w:tc>
          <w:tcPr>
            <w:tcW w:w="3770" w:type="dxa"/>
            <w:gridSpan w:val="4"/>
            <w:noWrap w:val="0"/>
            <w:vAlign w:val="center"/>
          </w:tcPr>
          <w:p w14:paraId="545674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 xml:space="preserve"> 1、强力推进水利建设；2、狠抓农村 饮水安全；3、全力抓好河道管理。认真严判中央投资，大中型灌区建设、主要支流治理，中小型河流治理基本建设等方面。同时，仍然强劲的机遇，重点做好湘江、姿水、沅水、澧水和溆水重要河道治理等工程的前期工作。</w:t>
            </w:r>
          </w:p>
        </w:tc>
      </w:tr>
      <w:tr w14:paraId="312D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06" w:type="dxa"/>
            <w:vMerge w:val="restart"/>
            <w:noWrap w:val="0"/>
            <w:vAlign w:val="center"/>
          </w:tcPr>
          <w:p w14:paraId="27D939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绩</w:t>
            </w:r>
          </w:p>
          <w:p w14:paraId="5704BE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效</w:t>
            </w:r>
          </w:p>
          <w:p w14:paraId="49AC722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指</w:t>
            </w:r>
          </w:p>
          <w:p w14:paraId="452677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标</w:t>
            </w:r>
          </w:p>
        </w:tc>
        <w:tc>
          <w:tcPr>
            <w:tcW w:w="1306" w:type="dxa"/>
            <w:noWrap w:val="0"/>
            <w:vAlign w:val="center"/>
          </w:tcPr>
          <w:p w14:paraId="2A0664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一级指标</w:t>
            </w:r>
          </w:p>
        </w:tc>
        <w:tc>
          <w:tcPr>
            <w:tcW w:w="1034" w:type="dxa"/>
            <w:noWrap w:val="0"/>
            <w:vAlign w:val="center"/>
          </w:tcPr>
          <w:p w14:paraId="3A1E25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二级指标</w:t>
            </w:r>
          </w:p>
        </w:tc>
        <w:tc>
          <w:tcPr>
            <w:tcW w:w="1122" w:type="dxa"/>
            <w:noWrap w:val="0"/>
            <w:vAlign w:val="center"/>
          </w:tcPr>
          <w:p w14:paraId="738C34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三级指标</w:t>
            </w:r>
          </w:p>
        </w:tc>
        <w:tc>
          <w:tcPr>
            <w:tcW w:w="1024" w:type="dxa"/>
            <w:noWrap w:val="0"/>
            <w:vAlign w:val="center"/>
          </w:tcPr>
          <w:p w14:paraId="518A66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年度指标值</w:t>
            </w:r>
          </w:p>
        </w:tc>
        <w:tc>
          <w:tcPr>
            <w:tcW w:w="916" w:type="dxa"/>
            <w:noWrap w:val="0"/>
            <w:vAlign w:val="center"/>
          </w:tcPr>
          <w:p w14:paraId="13C32B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实际完成值</w:t>
            </w:r>
          </w:p>
        </w:tc>
        <w:tc>
          <w:tcPr>
            <w:tcW w:w="783" w:type="dxa"/>
            <w:noWrap w:val="0"/>
            <w:vAlign w:val="center"/>
          </w:tcPr>
          <w:p w14:paraId="40DBD9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分值</w:t>
            </w:r>
          </w:p>
        </w:tc>
        <w:tc>
          <w:tcPr>
            <w:tcW w:w="662" w:type="dxa"/>
            <w:noWrap w:val="0"/>
            <w:vAlign w:val="center"/>
          </w:tcPr>
          <w:p w14:paraId="439CF0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得分</w:t>
            </w:r>
          </w:p>
        </w:tc>
        <w:tc>
          <w:tcPr>
            <w:tcW w:w="1409" w:type="dxa"/>
            <w:noWrap w:val="0"/>
            <w:vAlign w:val="top"/>
          </w:tcPr>
          <w:p w14:paraId="3E1CBD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偏差原因分析及改进措施</w:t>
            </w:r>
          </w:p>
        </w:tc>
      </w:tr>
      <w:tr w14:paraId="0F09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dxa"/>
            <w:vMerge w:val="continue"/>
            <w:noWrap w:val="0"/>
            <w:vAlign w:val="center"/>
          </w:tcPr>
          <w:p w14:paraId="0D4405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restart"/>
            <w:noWrap w:val="0"/>
            <w:vAlign w:val="center"/>
          </w:tcPr>
          <w:p w14:paraId="7FD3E8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成本指标</w:t>
            </w:r>
          </w:p>
          <w:p w14:paraId="2896D9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w:t>
            </w:r>
            <w:r>
              <w:rPr>
                <w:rFonts w:hint="eastAsia" w:ascii="华文仿宋" w:hAnsi="华文仿宋" w:eastAsia="华文仿宋" w:cs="华文仿宋"/>
                <w:color w:val="000000"/>
                <w:kern w:val="0"/>
                <w:sz w:val="20"/>
                <w:szCs w:val="20"/>
                <w:lang w:val="en-US" w:eastAsia="zh-CN"/>
              </w:rPr>
              <w:t>2</w:t>
            </w:r>
            <w:r>
              <w:rPr>
                <w:rFonts w:hint="eastAsia" w:ascii="华文仿宋" w:hAnsi="华文仿宋" w:eastAsia="华文仿宋" w:cs="华文仿宋"/>
                <w:color w:val="000000"/>
                <w:kern w:val="0"/>
                <w:sz w:val="20"/>
                <w:szCs w:val="20"/>
              </w:rPr>
              <w:t>0分)</w:t>
            </w:r>
          </w:p>
        </w:tc>
        <w:tc>
          <w:tcPr>
            <w:tcW w:w="1034" w:type="dxa"/>
            <w:shd w:val="clear" w:color="auto" w:fill="auto"/>
            <w:noWrap w:val="0"/>
            <w:vAlign w:val="top"/>
          </w:tcPr>
          <w:p w14:paraId="714329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rPr>
              <w:t>经济成本指标</w:t>
            </w:r>
          </w:p>
        </w:tc>
        <w:tc>
          <w:tcPr>
            <w:tcW w:w="1122" w:type="dxa"/>
            <w:noWrap w:val="0"/>
            <w:vAlign w:val="center"/>
          </w:tcPr>
          <w:p w14:paraId="0B2A16D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部门预算支出金额</w:t>
            </w:r>
          </w:p>
        </w:tc>
        <w:tc>
          <w:tcPr>
            <w:tcW w:w="1024" w:type="dxa"/>
            <w:noWrap w:val="0"/>
            <w:vAlign w:val="center"/>
          </w:tcPr>
          <w:p w14:paraId="21DA32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w:t>
            </w:r>
            <w:r>
              <w:rPr>
                <w:rFonts w:hint="eastAsia" w:ascii="华文仿宋" w:hAnsi="华文仿宋" w:eastAsia="华文仿宋" w:cs="华文仿宋"/>
                <w:sz w:val="20"/>
                <w:szCs w:val="20"/>
                <w:lang w:val="en-US" w:eastAsia="zh-CN"/>
              </w:rPr>
              <w:t>1887.96</w:t>
            </w:r>
            <w:r>
              <w:rPr>
                <w:rFonts w:hint="eastAsia" w:ascii="华文仿宋" w:hAnsi="华文仿宋" w:eastAsia="华文仿宋" w:cs="华文仿宋"/>
                <w:color w:val="000000"/>
                <w:kern w:val="0"/>
                <w:sz w:val="20"/>
                <w:szCs w:val="20"/>
                <w:lang w:val="en-US" w:eastAsia="zh-CN"/>
              </w:rPr>
              <w:t>万元</w:t>
            </w:r>
          </w:p>
        </w:tc>
        <w:tc>
          <w:tcPr>
            <w:tcW w:w="916" w:type="dxa"/>
            <w:noWrap w:val="0"/>
            <w:vAlign w:val="center"/>
          </w:tcPr>
          <w:p w14:paraId="2292EE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sz w:val="20"/>
                <w:szCs w:val="20"/>
                <w:lang w:val="en-US" w:eastAsia="zh-CN"/>
              </w:rPr>
              <w:t>1887.96</w:t>
            </w:r>
            <w:r>
              <w:rPr>
                <w:rFonts w:hint="eastAsia" w:ascii="华文仿宋" w:hAnsi="华文仿宋" w:eastAsia="华文仿宋" w:cs="华文仿宋"/>
                <w:color w:val="000000"/>
                <w:kern w:val="0"/>
                <w:sz w:val="20"/>
                <w:szCs w:val="20"/>
                <w:lang w:val="en-US" w:eastAsia="zh-CN"/>
              </w:rPr>
              <w:t>万元</w:t>
            </w:r>
          </w:p>
        </w:tc>
        <w:tc>
          <w:tcPr>
            <w:tcW w:w="783" w:type="dxa"/>
            <w:noWrap w:val="0"/>
            <w:vAlign w:val="center"/>
          </w:tcPr>
          <w:p w14:paraId="63104D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w:t>
            </w:r>
          </w:p>
        </w:tc>
        <w:tc>
          <w:tcPr>
            <w:tcW w:w="662" w:type="dxa"/>
            <w:noWrap w:val="0"/>
            <w:vAlign w:val="center"/>
          </w:tcPr>
          <w:p w14:paraId="477B61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w:t>
            </w:r>
          </w:p>
        </w:tc>
        <w:tc>
          <w:tcPr>
            <w:tcW w:w="1409" w:type="dxa"/>
            <w:noWrap w:val="0"/>
            <w:vAlign w:val="center"/>
          </w:tcPr>
          <w:p w14:paraId="5E088F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r>
      <w:tr w14:paraId="5E10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dxa"/>
            <w:vMerge w:val="continue"/>
            <w:noWrap w:val="0"/>
            <w:vAlign w:val="center"/>
          </w:tcPr>
          <w:p w14:paraId="5F1AAF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7D3322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c>
          <w:tcPr>
            <w:tcW w:w="1034" w:type="dxa"/>
            <w:shd w:val="clear" w:color="auto" w:fill="auto"/>
            <w:noWrap w:val="0"/>
            <w:vAlign w:val="top"/>
          </w:tcPr>
          <w:p w14:paraId="23A4B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rPr>
              <w:t>社会成本指标</w:t>
            </w:r>
          </w:p>
        </w:tc>
        <w:tc>
          <w:tcPr>
            <w:tcW w:w="1122" w:type="dxa"/>
            <w:noWrap w:val="0"/>
            <w:vAlign w:val="center"/>
          </w:tcPr>
          <w:p w14:paraId="703411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社会成本节约率</w:t>
            </w:r>
          </w:p>
        </w:tc>
        <w:tc>
          <w:tcPr>
            <w:tcW w:w="1024" w:type="dxa"/>
            <w:noWrap w:val="0"/>
            <w:vAlign w:val="center"/>
          </w:tcPr>
          <w:p w14:paraId="48DF7B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eastAsia="zh-CN"/>
              </w:rPr>
              <w:t>≥</w:t>
            </w:r>
            <w:r>
              <w:rPr>
                <w:rFonts w:hint="eastAsia" w:ascii="华文仿宋" w:hAnsi="华文仿宋" w:eastAsia="华文仿宋" w:cs="华文仿宋"/>
                <w:color w:val="000000"/>
                <w:kern w:val="0"/>
                <w:sz w:val="20"/>
                <w:szCs w:val="20"/>
                <w:lang w:val="en-US" w:eastAsia="zh-CN"/>
              </w:rPr>
              <w:t>0%</w:t>
            </w:r>
          </w:p>
        </w:tc>
        <w:tc>
          <w:tcPr>
            <w:tcW w:w="916" w:type="dxa"/>
            <w:noWrap w:val="0"/>
            <w:vAlign w:val="center"/>
          </w:tcPr>
          <w:p w14:paraId="54D4E6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完成</w:t>
            </w:r>
          </w:p>
        </w:tc>
        <w:tc>
          <w:tcPr>
            <w:tcW w:w="783" w:type="dxa"/>
            <w:noWrap w:val="0"/>
            <w:vAlign w:val="center"/>
          </w:tcPr>
          <w:p w14:paraId="24DBF1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6BF98E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1409" w:type="dxa"/>
            <w:noWrap w:val="0"/>
            <w:vAlign w:val="center"/>
          </w:tcPr>
          <w:p w14:paraId="4B5AAC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r>
      <w:tr w14:paraId="2365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dxa"/>
            <w:vMerge w:val="continue"/>
            <w:noWrap w:val="0"/>
            <w:vAlign w:val="center"/>
          </w:tcPr>
          <w:p w14:paraId="258FE3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5FDFF8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c>
          <w:tcPr>
            <w:tcW w:w="1034" w:type="dxa"/>
            <w:shd w:val="clear" w:color="auto" w:fill="auto"/>
            <w:noWrap w:val="0"/>
            <w:vAlign w:val="top"/>
          </w:tcPr>
          <w:p w14:paraId="77B0BA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rPr>
              <w:t>生态环境成本指标</w:t>
            </w:r>
          </w:p>
        </w:tc>
        <w:tc>
          <w:tcPr>
            <w:tcW w:w="1122" w:type="dxa"/>
            <w:noWrap w:val="0"/>
            <w:vAlign w:val="center"/>
          </w:tcPr>
          <w:p w14:paraId="35548F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生态环境成本节约率</w:t>
            </w:r>
          </w:p>
        </w:tc>
        <w:tc>
          <w:tcPr>
            <w:tcW w:w="1024" w:type="dxa"/>
            <w:noWrap w:val="0"/>
            <w:vAlign w:val="center"/>
          </w:tcPr>
          <w:p w14:paraId="170F20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eastAsia="zh-CN"/>
              </w:rPr>
              <w:t>≥</w:t>
            </w:r>
            <w:r>
              <w:rPr>
                <w:rFonts w:hint="eastAsia" w:ascii="华文仿宋" w:hAnsi="华文仿宋" w:eastAsia="华文仿宋" w:cs="华文仿宋"/>
                <w:color w:val="000000"/>
                <w:kern w:val="0"/>
                <w:sz w:val="20"/>
                <w:szCs w:val="20"/>
                <w:lang w:val="en-US" w:eastAsia="zh-CN"/>
              </w:rPr>
              <w:t>0%</w:t>
            </w:r>
          </w:p>
        </w:tc>
        <w:tc>
          <w:tcPr>
            <w:tcW w:w="916" w:type="dxa"/>
            <w:noWrap w:val="0"/>
            <w:vAlign w:val="center"/>
          </w:tcPr>
          <w:p w14:paraId="2C18C9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完成</w:t>
            </w:r>
          </w:p>
        </w:tc>
        <w:tc>
          <w:tcPr>
            <w:tcW w:w="783" w:type="dxa"/>
            <w:noWrap w:val="0"/>
            <w:vAlign w:val="center"/>
          </w:tcPr>
          <w:p w14:paraId="386A1E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2DC784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1409" w:type="dxa"/>
            <w:noWrap w:val="0"/>
            <w:vAlign w:val="center"/>
          </w:tcPr>
          <w:p w14:paraId="1EDEB3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r>
      <w:tr w14:paraId="0486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3944BF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restart"/>
            <w:noWrap w:val="0"/>
            <w:vAlign w:val="center"/>
          </w:tcPr>
          <w:p w14:paraId="1586E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产出指标</w:t>
            </w:r>
          </w:p>
          <w:p w14:paraId="5147CC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lang w:eastAsia="zh-CN"/>
              </w:rPr>
              <w:t>（</w:t>
            </w:r>
            <w:r>
              <w:rPr>
                <w:rFonts w:hint="eastAsia" w:ascii="华文仿宋" w:hAnsi="华文仿宋" w:eastAsia="华文仿宋" w:cs="华文仿宋"/>
                <w:color w:val="000000"/>
                <w:kern w:val="0"/>
                <w:sz w:val="20"/>
                <w:szCs w:val="20"/>
                <w:lang w:val="en-US" w:eastAsia="zh-CN"/>
              </w:rPr>
              <w:t>3</w:t>
            </w:r>
            <w:r>
              <w:rPr>
                <w:rFonts w:hint="eastAsia" w:ascii="华文仿宋" w:hAnsi="华文仿宋" w:eastAsia="华文仿宋" w:cs="华文仿宋"/>
                <w:color w:val="000000"/>
                <w:kern w:val="0"/>
                <w:sz w:val="20"/>
                <w:szCs w:val="20"/>
              </w:rPr>
              <w:t>0分)</w:t>
            </w:r>
          </w:p>
        </w:tc>
        <w:tc>
          <w:tcPr>
            <w:tcW w:w="1034" w:type="dxa"/>
            <w:vMerge w:val="restart"/>
            <w:noWrap w:val="0"/>
            <w:vAlign w:val="center"/>
          </w:tcPr>
          <w:p w14:paraId="2D51C6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数量指标</w:t>
            </w:r>
          </w:p>
        </w:tc>
        <w:tc>
          <w:tcPr>
            <w:tcW w:w="1122" w:type="dxa"/>
            <w:noWrap w:val="0"/>
            <w:vAlign w:val="center"/>
          </w:tcPr>
          <w:p w14:paraId="37C020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eastAsia="zh-CN"/>
              </w:rPr>
              <w:t>完成全县</w:t>
            </w:r>
            <w:r>
              <w:rPr>
                <w:rFonts w:hint="eastAsia" w:ascii="华文仿宋" w:hAnsi="华文仿宋" w:eastAsia="华文仿宋" w:cs="华文仿宋"/>
                <w:color w:val="000000"/>
                <w:kern w:val="0"/>
                <w:sz w:val="20"/>
                <w:szCs w:val="20"/>
                <w:lang w:val="en-US" w:eastAsia="zh-CN"/>
              </w:rPr>
              <w:t>118座上型水库安全管护员补助的发放</w:t>
            </w:r>
          </w:p>
        </w:tc>
        <w:tc>
          <w:tcPr>
            <w:tcW w:w="1024" w:type="dxa"/>
            <w:noWrap w:val="0"/>
            <w:vAlign w:val="center"/>
          </w:tcPr>
          <w:p w14:paraId="4A544A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bidi="ar-SA"/>
              </w:rPr>
            </w:pPr>
            <w:r>
              <w:rPr>
                <w:rFonts w:hint="eastAsia" w:ascii="华文仿宋" w:hAnsi="华文仿宋" w:eastAsia="华文仿宋" w:cs="华文仿宋"/>
                <w:color w:val="000000"/>
                <w:kern w:val="0"/>
                <w:sz w:val="20"/>
                <w:szCs w:val="20"/>
                <w:lang w:val="en-US" w:eastAsia="zh-CN" w:bidi="ar-SA"/>
              </w:rPr>
              <w:t>118座</w:t>
            </w:r>
          </w:p>
        </w:tc>
        <w:tc>
          <w:tcPr>
            <w:tcW w:w="916" w:type="dxa"/>
            <w:noWrap w:val="0"/>
            <w:vAlign w:val="center"/>
          </w:tcPr>
          <w:p w14:paraId="4CD44F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bidi="ar-SA"/>
              </w:rPr>
              <w:t>118座</w:t>
            </w:r>
          </w:p>
        </w:tc>
        <w:tc>
          <w:tcPr>
            <w:tcW w:w="783" w:type="dxa"/>
            <w:noWrap w:val="0"/>
            <w:vAlign w:val="center"/>
          </w:tcPr>
          <w:p w14:paraId="3F24CD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500DE8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1409" w:type="dxa"/>
            <w:noWrap w:val="0"/>
            <w:vAlign w:val="center"/>
          </w:tcPr>
          <w:p w14:paraId="3F9FB7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 xml:space="preserve"> </w:t>
            </w:r>
          </w:p>
        </w:tc>
      </w:tr>
      <w:tr w14:paraId="37F9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261C95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4262ED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c>
          <w:tcPr>
            <w:tcW w:w="1034" w:type="dxa"/>
            <w:vMerge w:val="continue"/>
            <w:noWrap w:val="0"/>
            <w:vAlign w:val="center"/>
          </w:tcPr>
          <w:p w14:paraId="0EC597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122" w:type="dxa"/>
            <w:noWrap w:val="0"/>
            <w:vAlign w:val="center"/>
          </w:tcPr>
          <w:p w14:paraId="24786B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维修或改建农村饮水工程数量（≥</w:t>
            </w:r>
            <w:r>
              <w:rPr>
                <w:rFonts w:hint="eastAsia" w:ascii="华文仿宋" w:hAnsi="华文仿宋" w:eastAsia="华文仿宋" w:cs="华文仿宋"/>
                <w:color w:val="000000"/>
                <w:kern w:val="0"/>
                <w:sz w:val="20"/>
                <w:szCs w:val="20"/>
                <w:lang w:val="en-US" w:eastAsia="zh-CN"/>
              </w:rPr>
              <w:t>**处</w:t>
            </w:r>
            <w:r>
              <w:rPr>
                <w:rFonts w:hint="eastAsia" w:ascii="华文仿宋" w:hAnsi="华文仿宋" w:eastAsia="华文仿宋" w:cs="华文仿宋"/>
                <w:color w:val="000000"/>
                <w:kern w:val="0"/>
                <w:sz w:val="20"/>
                <w:szCs w:val="20"/>
                <w:lang w:eastAsia="zh-CN"/>
              </w:rPr>
              <w:t>）</w:t>
            </w:r>
          </w:p>
        </w:tc>
        <w:tc>
          <w:tcPr>
            <w:tcW w:w="1024" w:type="dxa"/>
            <w:noWrap w:val="0"/>
            <w:vAlign w:val="center"/>
          </w:tcPr>
          <w:p w14:paraId="68F5EF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bidi="ar-SA"/>
              </w:rPr>
            </w:pPr>
            <w:r>
              <w:rPr>
                <w:rFonts w:hint="eastAsia" w:ascii="华文仿宋" w:hAnsi="华文仿宋" w:eastAsia="华文仿宋" w:cs="华文仿宋"/>
                <w:color w:val="000000"/>
                <w:kern w:val="0"/>
                <w:sz w:val="20"/>
                <w:szCs w:val="20"/>
                <w:lang w:val="en-US" w:eastAsia="zh-CN" w:bidi="ar-SA"/>
              </w:rPr>
              <w:t>23处</w:t>
            </w:r>
          </w:p>
        </w:tc>
        <w:tc>
          <w:tcPr>
            <w:tcW w:w="916" w:type="dxa"/>
            <w:noWrap w:val="0"/>
            <w:vAlign w:val="center"/>
          </w:tcPr>
          <w:p w14:paraId="461AE2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val="en-US" w:eastAsia="zh-CN" w:bidi="ar-SA"/>
              </w:rPr>
              <w:t>23处</w:t>
            </w:r>
          </w:p>
        </w:tc>
        <w:tc>
          <w:tcPr>
            <w:tcW w:w="783" w:type="dxa"/>
            <w:noWrap w:val="0"/>
            <w:vAlign w:val="center"/>
          </w:tcPr>
          <w:p w14:paraId="484BA2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5A581B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1409" w:type="dxa"/>
            <w:noWrap w:val="0"/>
            <w:vAlign w:val="center"/>
          </w:tcPr>
          <w:p w14:paraId="48A71B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 xml:space="preserve">                                                                                                                                                                                                                                                                                                                                                                                                                                                                                                                                                                                                                                                                                                                                                                                                                                                                                                                                                                                                                                                                                                                                                                                                                                                                                                                                                                                                                                                                                                                                                                                                                                                                                                                                                                                                                                                                                                                                                                                                                                                                                                                                                                                                                                                                                                                                                                                                                                                                                                                                                                                                                                                                                                                                                                                                                                                                                                                                                                                                                                                                                                                                                                                                                                                                                                                                                                                                                                                                                                                                                                                                                                                                                                                                                                                                                                                                                                                                                                                                                                                                                                                                                                                                                </w:t>
            </w:r>
            <w:r>
              <w:rPr>
                <w:rFonts w:hint="eastAsia" w:ascii="华文仿宋" w:hAnsi="华文仿宋" w:eastAsia="华文仿宋" w:cs="华文仿宋"/>
                <w:color w:val="000000"/>
                <w:kern w:val="0"/>
                <w:sz w:val="20"/>
                <w:szCs w:val="20"/>
                <w:lang w:val="en-US" w:eastAsia="zh-CN"/>
              </w:rPr>
              <w:t xml:space="preserve">                                                                                                                                                                                                                                                                                                                                                                                                                                                                                                                                                                                                                                                                                                                                                                                                                                                                                                                                                                                                                                                                                                                                                                                                                                                                                                                                                                                                                                                                                                                                                                                                                                                                                                                                                                                                                                                                                                                                                                                                                                                                                                                                                                                                                                                                                                                                                                                                                                                                                                                                                                                                                                                                                                                                                                                                                                                                                                                                                                                                                                                                                                                                                                                                                                                                                                                                                                                                                                                                                                                                                                                                                                                                                                                                                                                                                                                                                                                                                                                                                                                                                                                                                                                                                </w:t>
            </w:r>
            <w:r>
              <w:rPr>
                <w:rFonts w:hint="eastAsia" w:ascii="华文仿宋" w:hAnsi="华文仿宋" w:eastAsia="华文仿宋" w:cs="华文仿宋"/>
                <w:color w:val="000000"/>
                <w:kern w:val="0"/>
                <w:sz w:val="20"/>
                <w:szCs w:val="20"/>
                <w:lang w:val="en-US" w:eastAsia="zh-CN"/>
              </w:rPr>
              <w:t xml:space="preserve">                                                                                                                                                                                                                                                                                                                                                                                                                                                                                                                                                              </w:t>
            </w:r>
          </w:p>
        </w:tc>
      </w:tr>
      <w:tr w14:paraId="6E70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33EBD9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eastAsia="zh-CN"/>
              </w:rPr>
              <w:t>0</w:t>
            </w:r>
            <w:r>
              <w:rPr>
                <w:rFonts w:hint="eastAsia" w:ascii="华文仿宋" w:hAnsi="华文仿宋" w:eastAsia="华文仿宋" w:cs="华文仿宋"/>
                <w:color w:val="000000"/>
                <w:kern w:val="0"/>
                <w:sz w:val="20"/>
                <w:szCs w:val="20"/>
                <w:lang w:val="en-US" w:eastAsia="zh-CN"/>
              </w:rPr>
              <w:t>0</w:t>
            </w:r>
          </w:p>
        </w:tc>
        <w:tc>
          <w:tcPr>
            <w:tcW w:w="1306" w:type="dxa"/>
            <w:vMerge w:val="continue"/>
            <w:noWrap w:val="0"/>
            <w:vAlign w:val="center"/>
          </w:tcPr>
          <w:p w14:paraId="173E67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c>
          <w:tcPr>
            <w:tcW w:w="1034" w:type="dxa"/>
            <w:vMerge w:val="continue"/>
            <w:noWrap w:val="0"/>
            <w:vAlign w:val="center"/>
          </w:tcPr>
          <w:p w14:paraId="10D5D9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122" w:type="dxa"/>
            <w:noWrap w:val="0"/>
            <w:vAlign w:val="center"/>
          </w:tcPr>
          <w:p w14:paraId="170910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河长巡河完成次数</w:t>
            </w:r>
          </w:p>
        </w:tc>
        <w:tc>
          <w:tcPr>
            <w:tcW w:w="1024" w:type="dxa"/>
            <w:noWrap w:val="0"/>
            <w:vAlign w:val="center"/>
          </w:tcPr>
          <w:p w14:paraId="70B27A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bidi="ar-SA"/>
              </w:rPr>
            </w:pPr>
            <w:r>
              <w:rPr>
                <w:rFonts w:hint="eastAsia" w:ascii="华文仿宋" w:hAnsi="华文仿宋" w:eastAsia="华文仿宋" w:cs="华文仿宋"/>
                <w:color w:val="000000"/>
                <w:kern w:val="0"/>
                <w:sz w:val="20"/>
                <w:szCs w:val="20"/>
                <w:lang w:val="en-US" w:eastAsia="zh-CN" w:bidi="ar-SA"/>
              </w:rPr>
              <w:t>180次</w:t>
            </w:r>
          </w:p>
        </w:tc>
        <w:tc>
          <w:tcPr>
            <w:tcW w:w="916" w:type="dxa"/>
            <w:noWrap w:val="0"/>
            <w:vAlign w:val="center"/>
          </w:tcPr>
          <w:p w14:paraId="5DE7BA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bidi="ar-SA"/>
              </w:rPr>
              <w:t>180次</w:t>
            </w:r>
          </w:p>
        </w:tc>
        <w:tc>
          <w:tcPr>
            <w:tcW w:w="783" w:type="dxa"/>
            <w:noWrap w:val="0"/>
            <w:vAlign w:val="center"/>
          </w:tcPr>
          <w:p w14:paraId="305659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3D3EA0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1409" w:type="dxa"/>
            <w:noWrap w:val="0"/>
            <w:vAlign w:val="center"/>
          </w:tcPr>
          <w:p w14:paraId="6D04CD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p>
        </w:tc>
      </w:tr>
      <w:tr w14:paraId="3ADE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68768F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2AEBC9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034" w:type="dxa"/>
            <w:vMerge w:val="continue"/>
            <w:noWrap w:val="0"/>
            <w:vAlign w:val="center"/>
          </w:tcPr>
          <w:p w14:paraId="2E1937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122" w:type="dxa"/>
            <w:noWrap w:val="0"/>
            <w:vAlign w:val="center"/>
          </w:tcPr>
          <w:p w14:paraId="404A35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val="en-US" w:eastAsia="zh-CN" w:bidi="ar-SA"/>
              </w:rPr>
            </w:pPr>
            <w:r>
              <w:rPr>
                <w:rFonts w:hint="eastAsia" w:ascii="华文仿宋" w:hAnsi="华文仿宋" w:eastAsia="华文仿宋" w:cs="华文仿宋"/>
                <w:color w:val="000000"/>
                <w:kern w:val="0"/>
                <w:sz w:val="20"/>
                <w:szCs w:val="20"/>
                <w:lang w:val="en-US" w:eastAsia="zh-CN" w:bidi="ar-SA"/>
              </w:rPr>
              <w:t>财政供养人数</w:t>
            </w:r>
          </w:p>
        </w:tc>
        <w:tc>
          <w:tcPr>
            <w:tcW w:w="1024" w:type="dxa"/>
            <w:noWrap w:val="0"/>
            <w:vAlign w:val="center"/>
          </w:tcPr>
          <w:p w14:paraId="3AC122F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bidi="ar-SA"/>
              </w:rPr>
            </w:pPr>
            <w:r>
              <w:rPr>
                <w:rFonts w:hint="eastAsia" w:ascii="华文仿宋" w:hAnsi="华文仿宋" w:eastAsia="华文仿宋" w:cs="华文仿宋"/>
                <w:color w:val="000000"/>
                <w:kern w:val="0"/>
                <w:sz w:val="20"/>
                <w:szCs w:val="20"/>
                <w:lang w:val="en-US" w:eastAsia="zh-CN"/>
              </w:rPr>
              <w:t>≤</w:t>
            </w:r>
            <w:r>
              <w:rPr>
                <w:rFonts w:hint="eastAsia" w:ascii="华文仿宋" w:hAnsi="华文仿宋" w:eastAsia="华文仿宋" w:cs="华文仿宋"/>
                <w:color w:val="000000"/>
                <w:kern w:val="0"/>
                <w:sz w:val="20"/>
                <w:szCs w:val="20"/>
                <w:lang w:val="en-US" w:eastAsia="zh-CN" w:bidi="ar-SA"/>
              </w:rPr>
              <w:t>95人</w:t>
            </w:r>
          </w:p>
        </w:tc>
        <w:tc>
          <w:tcPr>
            <w:tcW w:w="916" w:type="dxa"/>
            <w:noWrap w:val="0"/>
            <w:vAlign w:val="center"/>
          </w:tcPr>
          <w:p w14:paraId="42F670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100%</w:t>
            </w:r>
          </w:p>
        </w:tc>
        <w:tc>
          <w:tcPr>
            <w:tcW w:w="783" w:type="dxa"/>
            <w:noWrap w:val="0"/>
            <w:vAlign w:val="center"/>
          </w:tcPr>
          <w:p w14:paraId="2FAAC5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17E318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eastAsia="zh-CN"/>
              </w:rPr>
              <w:t xml:space="preserve"> </w:t>
            </w:r>
            <w:r>
              <w:rPr>
                <w:rFonts w:hint="eastAsia" w:ascii="华文仿宋" w:hAnsi="华文仿宋" w:eastAsia="华文仿宋" w:cs="华文仿宋"/>
                <w:color w:val="000000"/>
                <w:kern w:val="0"/>
                <w:sz w:val="20"/>
                <w:szCs w:val="20"/>
                <w:lang w:val="en-US" w:eastAsia="zh-CN"/>
              </w:rPr>
              <w:t xml:space="preserve"> 5</w:t>
            </w:r>
          </w:p>
        </w:tc>
        <w:tc>
          <w:tcPr>
            <w:tcW w:w="1409" w:type="dxa"/>
            <w:noWrap w:val="0"/>
            <w:vAlign w:val="center"/>
          </w:tcPr>
          <w:p w14:paraId="78C300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 xml:space="preserve"> </w:t>
            </w:r>
          </w:p>
        </w:tc>
      </w:tr>
      <w:tr w14:paraId="1C59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4EC469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7CDCF2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034" w:type="dxa"/>
            <w:vMerge w:val="continue"/>
            <w:noWrap w:val="0"/>
            <w:vAlign w:val="center"/>
          </w:tcPr>
          <w:p w14:paraId="1ADCA0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122" w:type="dxa"/>
            <w:noWrap w:val="0"/>
            <w:vAlign w:val="center"/>
          </w:tcPr>
          <w:p w14:paraId="7AE90E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防汛抗旱工作达标率</w:t>
            </w:r>
          </w:p>
        </w:tc>
        <w:tc>
          <w:tcPr>
            <w:tcW w:w="1024" w:type="dxa"/>
            <w:noWrap w:val="0"/>
            <w:vAlign w:val="center"/>
          </w:tcPr>
          <w:p w14:paraId="3AE6F8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100%</w:t>
            </w:r>
          </w:p>
        </w:tc>
        <w:tc>
          <w:tcPr>
            <w:tcW w:w="916" w:type="dxa"/>
            <w:noWrap w:val="0"/>
            <w:vAlign w:val="center"/>
          </w:tcPr>
          <w:p w14:paraId="523DC6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100%</w:t>
            </w:r>
          </w:p>
        </w:tc>
        <w:tc>
          <w:tcPr>
            <w:tcW w:w="783" w:type="dxa"/>
            <w:noWrap w:val="0"/>
            <w:vAlign w:val="center"/>
          </w:tcPr>
          <w:p w14:paraId="464949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4C4C4D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1409" w:type="dxa"/>
            <w:noWrap w:val="0"/>
            <w:vAlign w:val="center"/>
          </w:tcPr>
          <w:p w14:paraId="4548EC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474D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014378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72724C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034" w:type="dxa"/>
            <w:vMerge w:val="restart"/>
            <w:noWrap w:val="0"/>
            <w:vAlign w:val="center"/>
          </w:tcPr>
          <w:p w14:paraId="650311A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质量指标</w:t>
            </w:r>
          </w:p>
        </w:tc>
        <w:tc>
          <w:tcPr>
            <w:tcW w:w="1122" w:type="dxa"/>
            <w:noWrap w:val="0"/>
            <w:vAlign w:val="center"/>
          </w:tcPr>
          <w:p w14:paraId="3FA8A9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基本生活用水保障率</w:t>
            </w:r>
          </w:p>
        </w:tc>
        <w:tc>
          <w:tcPr>
            <w:tcW w:w="1024" w:type="dxa"/>
            <w:shd w:val="clear" w:color="auto" w:fill="auto"/>
            <w:noWrap w:val="0"/>
            <w:vAlign w:val="center"/>
          </w:tcPr>
          <w:p w14:paraId="2B682A7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916" w:type="dxa"/>
            <w:noWrap w:val="0"/>
            <w:vAlign w:val="center"/>
          </w:tcPr>
          <w:p w14:paraId="2E2C7A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100%</w:t>
            </w:r>
          </w:p>
        </w:tc>
        <w:tc>
          <w:tcPr>
            <w:tcW w:w="783" w:type="dxa"/>
            <w:noWrap w:val="0"/>
            <w:vAlign w:val="center"/>
          </w:tcPr>
          <w:p w14:paraId="39AC4B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4</w:t>
            </w:r>
          </w:p>
        </w:tc>
        <w:tc>
          <w:tcPr>
            <w:tcW w:w="662" w:type="dxa"/>
            <w:noWrap w:val="0"/>
            <w:vAlign w:val="center"/>
          </w:tcPr>
          <w:p w14:paraId="2DB004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4</w:t>
            </w:r>
          </w:p>
        </w:tc>
        <w:tc>
          <w:tcPr>
            <w:tcW w:w="1409" w:type="dxa"/>
            <w:noWrap w:val="0"/>
            <w:vAlign w:val="center"/>
          </w:tcPr>
          <w:p w14:paraId="7F5D8F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37FE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4855C5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7EB74C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034" w:type="dxa"/>
            <w:vMerge w:val="continue"/>
            <w:noWrap w:val="0"/>
            <w:vAlign w:val="center"/>
          </w:tcPr>
          <w:p w14:paraId="707173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122" w:type="dxa"/>
            <w:shd w:val="clear" w:color="auto" w:fill="auto"/>
            <w:noWrap w:val="0"/>
            <w:vAlign w:val="center"/>
          </w:tcPr>
          <w:p w14:paraId="36B947C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水清岸绿目标达成率</w:t>
            </w:r>
          </w:p>
        </w:tc>
        <w:tc>
          <w:tcPr>
            <w:tcW w:w="1024" w:type="dxa"/>
            <w:noWrap w:val="0"/>
            <w:vAlign w:val="center"/>
          </w:tcPr>
          <w:p w14:paraId="7D8FDF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916" w:type="dxa"/>
            <w:noWrap w:val="0"/>
            <w:vAlign w:val="center"/>
          </w:tcPr>
          <w:p w14:paraId="798E3C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100%</w:t>
            </w:r>
          </w:p>
        </w:tc>
        <w:tc>
          <w:tcPr>
            <w:tcW w:w="783" w:type="dxa"/>
            <w:noWrap w:val="0"/>
            <w:vAlign w:val="center"/>
          </w:tcPr>
          <w:p w14:paraId="5577D6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3</w:t>
            </w:r>
          </w:p>
        </w:tc>
        <w:tc>
          <w:tcPr>
            <w:tcW w:w="662" w:type="dxa"/>
            <w:noWrap w:val="0"/>
            <w:vAlign w:val="center"/>
          </w:tcPr>
          <w:p w14:paraId="055023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3</w:t>
            </w:r>
          </w:p>
        </w:tc>
        <w:tc>
          <w:tcPr>
            <w:tcW w:w="1409" w:type="dxa"/>
            <w:noWrap w:val="0"/>
            <w:vAlign w:val="center"/>
          </w:tcPr>
          <w:p w14:paraId="1B090A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587F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19F91E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4C3824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034" w:type="dxa"/>
            <w:vMerge w:val="continue"/>
            <w:noWrap w:val="0"/>
            <w:vAlign w:val="center"/>
          </w:tcPr>
          <w:p w14:paraId="3BEE6C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122" w:type="dxa"/>
            <w:shd w:val="clear" w:color="auto" w:fill="auto"/>
            <w:noWrap w:val="0"/>
            <w:vAlign w:val="center"/>
          </w:tcPr>
          <w:p w14:paraId="66912A5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防汛抗旱工作达标率</w:t>
            </w:r>
          </w:p>
        </w:tc>
        <w:tc>
          <w:tcPr>
            <w:tcW w:w="1024" w:type="dxa"/>
            <w:noWrap w:val="0"/>
            <w:vAlign w:val="center"/>
          </w:tcPr>
          <w:p w14:paraId="50102C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916" w:type="dxa"/>
            <w:noWrap w:val="0"/>
            <w:vAlign w:val="center"/>
          </w:tcPr>
          <w:p w14:paraId="4C4E22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100%</w:t>
            </w:r>
          </w:p>
        </w:tc>
        <w:tc>
          <w:tcPr>
            <w:tcW w:w="783" w:type="dxa"/>
            <w:noWrap w:val="0"/>
            <w:vAlign w:val="center"/>
          </w:tcPr>
          <w:p w14:paraId="191DCD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3</w:t>
            </w:r>
          </w:p>
        </w:tc>
        <w:tc>
          <w:tcPr>
            <w:tcW w:w="662" w:type="dxa"/>
            <w:noWrap w:val="0"/>
            <w:vAlign w:val="center"/>
          </w:tcPr>
          <w:p w14:paraId="5FD6A2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3</w:t>
            </w:r>
          </w:p>
        </w:tc>
        <w:tc>
          <w:tcPr>
            <w:tcW w:w="1409" w:type="dxa"/>
            <w:noWrap w:val="0"/>
            <w:vAlign w:val="center"/>
          </w:tcPr>
          <w:p w14:paraId="57EC04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69E8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40E901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1CF83F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034" w:type="dxa"/>
            <w:noWrap w:val="0"/>
            <w:vAlign w:val="center"/>
          </w:tcPr>
          <w:p w14:paraId="75A574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时效指标</w:t>
            </w:r>
          </w:p>
        </w:tc>
        <w:tc>
          <w:tcPr>
            <w:tcW w:w="1122" w:type="dxa"/>
            <w:noWrap w:val="0"/>
            <w:vAlign w:val="center"/>
          </w:tcPr>
          <w:p w14:paraId="5A9A6E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工程完成及时率</w:t>
            </w:r>
          </w:p>
        </w:tc>
        <w:tc>
          <w:tcPr>
            <w:tcW w:w="1024" w:type="dxa"/>
            <w:noWrap w:val="0"/>
            <w:vAlign w:val="center"/>
          </w:tcPr>
          <w:p w14:paraId="7DAE73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100%</w:t>
            </w:r>
          </w:p>
        </w:tc>
        <w:tc>
          <w:tcPr>
            <w:tcW w:w="916" w:type="dxa"/>
            <w:noWrap w:val="0"/>
            <w:vAlign w:val="center"/>
          </w:tcPr>
          <w:p w14:paraId="073CF1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100%</w:t>
            </w:r>
          </w:p>
        </w:tc>
        <w:tc>
          <w:tcPr>
            <w:tcW w:w="783" w:type="dxa"/>
            <w:noWrap w:val="0"/>
            <w:vAlign w:val="center"/>
          </w:tcPr>
          <w:p w14:paraId="5F154C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6F586E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1409" w:type="dxa"/>
            <w:noWrap w:val="0"/>
            <w:vAlign w:val="center"/>
          </w:tcPr>
          <w:p w14:paraId="75DB25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54A2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3AD444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restart"/>
            <w:noWrap w:val="0"/>
            <w:vAlign w:val="center"/>
          </w:tcPr>
          <w:p w14:paraId="278BA9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效益指标</w:t>
            </w:r>
          </w:p>
          <w:p w14:paraId="4EF88B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（3</w:t>
            </w:r>
            <w:r>
              <w:rPr>
                <w:rFonts w:hint="eastAsia" w:ascii="华文仿宋" w:hAnsi="华文仿宋" w:eastAsia="华文仿宋" w:cs="华文仿宋"/>
                <w:color w:val="000000"/>
                <w:kern w:val="0"/>
                <w:sz w:val="20"/>
                <w:szCs w:val="20"/>
                <w:lang w:val="en-US" w:eastAsia="zh-CN"/>
              </w:rPr>
              <w:t>0</w:t>
            </w:r>
            <w:r>
              <w:rPr>
                <w:rFonts w:hint="eastAsia" w:ascii="华文仿宋" w:hAnsi="华文仿宋" w:eastAsia="华文仿宋" w:cs="华文仿宋"/>
                <w:color w:val="000000"/>
                <w:kern w:val="0"/>
                <w:sz w:val="20"/>
                <w:szCs w:val="20"/>
              </w:rPr>
              <w:t>分）</w:t>
            </w:r>
          </w:p>
        </w:tc>
        <w:tc>
          <w:tcPr>
            <w:tcW w:w="1034" w:type="dxa"/>
            <w:noWrap w:val="0"/>
            <w:vAlign w:val="center"/>
          </w:tcPr>
          <w:p w14:paraId="6CB09BA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经济效益指标</w:t>
            </w:r>
          </w:p>
        </w:tc>
        <w:tc>
          <w:tcPr>
            <w:tcW w:w="1122" w:type="dxa"/>
            <w:noWrap w:val="0"/>
            <w:vAlign w:val="center"/>
          </w:tcPr>
          <w:p w14:paraId="5D4959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带动全县农业产值的总体增长，促进农民增收</w:t>
            </w:r>
          </w:p>
        </w:tc>
        <w:tc>
          <w:tcPr>
            <w:tcW w:w="1024" w:type="dxa"/>
            <w:noWrap w:val="0"/>
            <w:vAlign w:val="center"/>
          </w:tcPr>
          <w:p w14:paraId="6AF0FD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效果明显</w:t>
            </w:r>
          </w:p>
        </w:tc>
        <w:tc>
          <w:tcPr>
            <w:tcW w:w="916" w:type="dxa"/>
            <w:noWrap w:val="0"/>
            <w:vAlign w:val="center"/>
          </w:tcPr>
          <w:p w14:paraId="6591C8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val="en-US" w:eastAsia="zh-CN"/>
              </w:rPr>
              <w:t>99%</w:t>
            </w:r>
          </w:p>
        </w:tc>
        <w:tc>
          <w:tcPr>
            <w:tcW w:w="783" w:type="dxa"/>
            <w:noWrap w:val="0"/>
            <w:vAlign w:val="center"/>
          </w:tcPr>
          <w:p w14:paraId="05FEFA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6B7C94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4</w:t>
            </w:r>
          </w:p>
        </w:tc>
        <w:tc>
          <w:tcPr>
            <w:tcW w:w="1409" w:type="dxa"/>
            <w:noWrap w:val="0"/>
            <w:vAlign w:val="center"/>
          </w:tcPr>
          <w:p w14:paraId="48CBD7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48FE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565136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0AEAA4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034" w:type="dxa"/>
            <w:noWrap w:val="0"/>
            <w:vAlign w:val="center"/>
          </w:tcPr>
          <w:p w14:paraId="1CBF15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社会效益指标</w:t>
            </w:r>
          </w:p>
        </w:tc>
        <w:tc>
          <w:tcPr>
            <w:tcW w:w="1122" w:type="dxa"/>
            <w:noWrap w:val="0"/>
            <w:vAlign w:val="center"/>
          </w:tcPr>
          <w:p w14:paraId="04FB46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夯实农田水利基础，提升防灾能力，提高水资源管理利用水平，推进农村改革发展</w:t>
            </w:r>
          </w:p>
        </w:tc>
        <w:tc>
          <w:tcPr>
            <w:tcW w:w="1024" w:type="dxa"/>
            <w:noWrap w:val="0"/>
            <w:vAlign w:val="center"/>
          </w:tcPr>
          <w:p w14:paraId="57E9E1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效果明显</w:t>
            </w:r>
          </w:p>
        </w:tc>
        <w:tc>
          <w:tcPr>
            <w:tcW w:w="916" w:type="dxa"/>
            <w:noWrap w:val="0"/>
            <w:vAlign w:val="center"/>
          </w:tcPr>
          <w:p w14:paraId="08BFE9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val="en-US" w:eastAsia="zh-CN"/>
              </w:rPr>
              <w:t>99%</w:t>
            </w:r>
          </w:p>
        </w:tc>
        <w:tc>
          <w:tcPr>
            <w:tcW w:w="783" w:type="dxa"/>
            <w:noWrap w:val="0"/>
            <w:vAlign w:val="center"/>
          </w:tcPr>
          <w:p w14:paraId="14B6A1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36E71F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4</w:t>
            </w:r>
          </w:p>
        </w:tc>
        <w:tc>
          <w:tcPr>
            <w:tcW w:w="1409" w:type="dxa"/>
            <w:noWrap w:val="0"/>
            <w:vAlign w:val="center"/>
          </w:tcPr>
          <w:p w14:paraId="0DD0FC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4FDA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585542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371BA7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034" w:type="dxa"/>
            <w:noWrap w:val="0"/>
            <w:vAlign w:val="center"/>
          </w:tcPr>
          <w:p w14:paraId="703236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生态效益指标</w:t>
            </w:r>
          </w:p>
        </w:tc>
        <w:tc>
          <w:tcPr>
            <w:tcW w:w="1122" w:type="dxa"/>
            <w:noWrap w:val="0"/>
            <w:vAlign w:val="center"/>
          </w:tcPr>
          <w:p w14:paraId="33504A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减少水土流失</w:t>
            </w:r>
          </w:p>
        </w:tc>
        <w:tc>
          <w:tcPr>
            <w:tcW w:w="1024" w:type="dxa"/>
            <w:noWrap w:val="0"/>
            <w:vAlign w:val="center"/>
          </w:tcPr>
          <w:p w14:paraId="608D8C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效果明显</w:t>
            </w:r>
          </w:p>
        </w:tc>
        <w:tc>
          <w:tcPr>
            <w:tcW w:w="916" w:type="dxa"/>
            <w:noWrap w:val="0"/>
            <w:vAlign w:val="center"/>
          </w:tcPr>
          <w:p w14:paraId="735A67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val="en-US" w:eastAsia="zh-CN"/>
              </w:rPr>
              <w:t>99%</w:t>
            </w:r>
          </w:p>
        </w:tc>
        <w:tc>
          <w:tcPr>
            <w:tcW w:w="783" w:type="dxa"/>
            <w:noWrap w:val="0"/>
            <w:vAlign w:val="center"/>
          </w:tcPr>
          <w:p w14:paraId="0B05E2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7F39A6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4</w:t>
            </w:r>
          </w:p>
        </w:tc>
        <w:tc>
          <w:tcPr>
            <w:tcW w:w="1409" w:type="dxa"/>
            <w:noWrap w:val="0"/>
            <w:vAlign w:val="center"/>
          </w:tcPr>
          <w:p w14:paraId="2196D2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6079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123BB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p>
        </w:tc>
        <w:tc>
          <w:tcPr>
            <w:tcW w:w="1306" w:type="dxa"/>
            <w:vMerge w:val="continue"/>
            <w:noWrap w:val="0"/>
            <w:vAlign w:val="center"/>
          </w:tcPr>
          <w:p w14:paraId="0DDA01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034" w:type="dxa"/>
            <w:noWrap w:val="0"/>
            <w:vAlign w:val="center"/>
          </w:tcPr>
          <w:p w14:paraId="354376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可持续影响指标</w:t>
            </w:r>
          </w:p>
        </w:tc>
        <w:tc>
          <w:tcPr>
            <w:tcW w:w="1122" w:type="dxa"/>
            <w:noWrap w:val="0"/>
            <w:vAlign w:val="center"/>
          </w:tcPr>
          <w:p w14:paraId="2377DF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推动水资源可持续利用</w:t>
            </w:r>
          </w:p>
        </w:tc>
        <w:tc>
          <w:tcPr>
            <w:tcW w:w="1024" w:type="dxa"/>
            <w:noWrap w:val="0"/>
            <w:vAlign w:val="center"/>
          </w:tcPr>
          <w:p w14:paraId="5F6108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效果明显</w:t>
            </w:r>
          </w:p>
        </w:tc>
        <w:tc>
          <w:tcPr>
            <w:tcW w:w="916" w:type="dxa"/>
            <w:noWrap w:val="0"/>
            <w:vAlign w:val="center"/>
          </w:tcPr>
          <w:p w14:paraId="15810DFC">
            <w:pPr>
              <w:keepNext w:val="0"/>
              <w:keepLines w:val="0"/>
              <w:pageBreakBefore w:val="0"/>
              <w:widowControl/>
              <w:kinsoku/>
              <w:wordWrap/>
              <w:overflowPunct/>
              <w:topLinePunct w:val="0"/>
              <w:autoSpaceDE/>
              <w:autoSpaceDN/>
              <w:bidi w:val="0"/>
              <w:adjustRightInd/>
              <w:snapToGrid/>
              <w:spacing w:line="240" w:lineRule="exact"/>
              <w:ind w:firstLine="200" w:firstLineChars="100"/>
              <w:jc w:val="both"/>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val="en-US" w:eastAsia="zh-CN"/>
              </w:rPr>
              <w:t>99%</w:t>
            </w:r>
          </w:p>
        </w:tc>
        <w:tc>
          <w:tcPr>
            <w:tcW w:w="783" w:type="dxa"/>
            <w:noWrap w:val="0"/>
            <w:vAlign w:val="center"/>
          </w:tcPr>
          <w:p w14:paraId="5A9F8C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5</w:t>
            </w:r>
          </w:p>
        </w:tc>
        <w:tc>
          <w:tcPr>
            <w:tcW w:w="662" w:type="dxa"/>
            <w:noWrap w:val="0"/>
            <w:vAlign w:val="center"/>
          </w:tcPr>
          <w:p w14:paraId="5F15E2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4</w:t>
            </w:r>
          </w:p>
        </w:tc>
        <w:tc>
          <w:tcPr>
            <w:tcW w:w="1409" w:type="dxa"/>
            <w:noWrap w:val="0"/>
            <w:vAlign w:val="center"/>
          </w:tcPr>
          <w:p w14:paraId="08D2AC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0794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6" w:type="dxa"/>
            <w:vMerge w:val="continue"/>
            <w:noWrap w:val="0"/>
            <w:vAlign w:val="center"/>
          </w:tcPr>
          <w:p w14:paraId="711CFB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rPr>
            </w:pPr>
          </w:p>
        </w:tc>
        <w:tc>
          <w:tcPr>
            <w:tcW w:w="1306" w:type="dxa"/>
            <w:noWrap w:val="0"/>
            <w:vAlign w:val="center"/>
          </w:tcPr>
          <w:p w14:paraId="2E4F69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满意度</w:t>
            </w:r>
          </w:p>
          <w:p w14:paraId="210F64F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指标</w:t>
            </w:r>
          </w:p>
          <w:p w14:paraId="0471F1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（10分）</w:t>
            </w:r>
          </w:p>
        </w:tc>
        <w:tc>
          <w:tcPr>
            <w:tcW w:w="1034" w:type="dxa"/>
            <w:noWrap w:val="0"/>
            <w:vAlign w:val="center"/>
          </w:tcPr>
          <w:p w14:paraId="23FB19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服务对象满意度指标</w:t>
            </w:r>
          </w:p>
        </w:tc>
        <w:tc>
          <w:tcPr>
            <w:tcW w:w="1122" w:type="dxa"/>
            <w:noWrap w:val="0"/>
            <w:vAlign w:val="center"/>
          </w:tcPr>
          <w:p w14:paraId="5EE270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华文仿宋" w:hAnsi="华文仿宋" w:eastAsia="华文仿宋" w:cs="华文仿宋"/>
                <w:color w:val="000000"/>
                <w:kern w:val="0"/>
                <w:sz w:val="20"/>
                <w:szCs w:val="20"/>
                <w:lang w:eastAsia="zh-CN"/>
              </w:rPr>
            </w:pPr>
            <w:r>
              <w:rPr>
                <w:rFonts w:hint="eastAsia" w:ascii="华文仿宋" w:hAnsi="华文仿宋" w:eastAsia="华文仿宋" w:cs="华文仿宋"/>
                <w:color w:val="000000"/>
                <w:kern w:val="0"/>
                <w:sz w:val="20"/>
                <w:szCs w:val="20"/>
                <w:lang w:eastAsia="zh-CN"/>
              </w:rPr>
              <w:t>群众满意度</w:t>
            </w:r>
          </w:p>
        </w:tc>
        <w:tc>
          <w:tcPr>
            <w:tcW w:w="1024" w:type="dxa"/>
            <w:noWrap w:val="0"/>
            <w:vAlign w:val="center"/>
          </w:tcPr>
          <w:p w14:paraId="73F531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eastAsia="zh-CN"/>
              </w:rPr>
              <w:t>≥</w:t>
            </w:r>
            <w:r>
              <w:rPr>
                <w:rFonts w:hint="eastAsia" w:ascii="华文仿宋" w:hAnsi="华文仿宋" w:eastAsia="华文仿宋" w:cs="华文仿宋"/>
                <w:color w:val="000000"/>
                <w:kern w:val="0"/>
                <w:sz w:val="20"/>
                <w:szCs w:val="20"/>
                <w:lang w:val="en-US" w:eastAsia="zh-CN"/>
              </w:rPr>
              <w:t>95%</w:t>
            </w:r>
          </w:p>
        </w:tc>
        <w:tc>
          <w:tcPr>
            <w:tcW w:w="916" w:type="dxa"/>
            <w:noWrap w:val="0"/>
            <w:vAlign w:val="center"/>
          </w:tcPr>
          <w:p w14:paraId="1868CB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94%</w:t>
            </w:r>
          </w:p>
        </w:tc>
        <w:tc>
          <w:tcPr>
            <w:tcW w:w="783" w:type="dxa"/>
            <w:noWrap w:val="0"/>
            <w:vAlign w:val="center"/>
          </w:tcPr>
          <w:p w14:paraId="2724AF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10</w:t>
            </w:r>
          </w:p>
        </w:tc>
        <w:tc>
          <w:tcPr>
            <w:tcW w:w="662" w:type="dxa"/>
            <w:noWrap w:val="0"/>
            <w:vAlign w:val="center"/>
          </w:tcPr>
          <w:p w14:paraId="033789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8</w:t>
            </w:r>
          </w:p>
        </w:tc>
        <w:tc>
          <w:tcPr>
            <w:tcW w:w="1409" w:type="dxa"/>
            <w:noWrap w:val="0"/>
            <w:vAlign w:val="center"/>
          </w:tcPr>
          <w:p w14:paraId="21C73B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r w14:paraId="7B34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8" w:type="dxa"/>
            <w:gridSpan w:val="6"/>
            <w:noWrap w:val="0"/>
            <w:vAlign w:val="center"/>
          </w:tcPr>
          <w:p w14:paraId="7AB370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总分</w:t>
            </w:r>
          </w:p>
        </w:tc>
        <w:tc>
          <w:tcPr>
            <w:tcW w:w="783" w:type="dxa"/>
            <w:noWrap w:val="0"/>
            <w:vAlign w:val="center"/>
          </w:tcPr>
          <w:p w14:paraId="31AD7E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 w:val="20"/>
                <w:szCs w:val="20"/>
              </w:rPr>
              <w:t>100</w:t>
            </w:r>
          </w:p>
        </w:tc>
        <w:tc>
          <w:tcPr>
            <w:tcW w:w="662" w:type="dxa"/>
            <w:noWrap w:val="0"/>
            <w:vAlign w:val="center"/>
          </w:tcPr>
          <w:p w14:paraId="73A442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华文仿宋" w:hAnsi="华文仿宋" w:eastAsia="华文仿宋" w:cs="华文仿宋"/>
                <w:color w:val="000000"/>
                <w:kern w:val="0"/>
                <w:sz w:val="20"/>
                <w:szCs w:val="20"/>
                <w:lang w:val="en-US" w:eastAsia="zh-CN"/>
              </w:rPr>
            </w:pPr>
            <w:r>
              <w:rPr>
                <w:rFonts w:hint="eastAsia" w:ascii="华文仿宋" w:hAnsi="华文仿宋" w:eastAsia="华文仿宋" w:cs="华文仿宋"/>
                <w:color w:val="000000"/>
                <w:kern w:val="0"/>
                <w:sz w:val="20"/>
                <w:szCs w:val="20"/>
                <w:lang w:val="en-US" w:eastAsia="zh-CN"/>
              </w:rPr>
              <w:t>94</w:t>
            </w:r>
          </w:p>
        </w:tc>
        <w:tc>
          <w:tcPr>
            <w:tcW w:w="1409" w:type="dxa"/>
            <w:noWrap w:val="0"/>
            <w:vAlign w:val="center"/>
          </w:tcPr>
          <w:p w14:paraId="1C4663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华文仿宋" w:hAnsi="华文仿宋" w:eastAsia="华文仿宋" w:cs="华文仿宋"/>
                <w:color w:val="000000"/>
                <w:kern w:val="0"/>
                <w:sz w:val="20"/>
                <w:szCs w:val="20"/>
                <w:lang w:eastAsia="zh-CN"/>
              </w:rPr>
            </w:pPr>
          </w:p>
        </w:tc>
      </w:tr>
    </w:tbl>
    <w:p w14:paraId="4983B116">
      <w:pPr>
        <w:widowControl w:val="0"/>
        <w:kinsoku/>
        <w:autoSpaceDE/>
        <w:autoSpaceDN/>
        <w:adjustRightInd/>
        <w:snapToGrid/>
        <w:spacing w:line="600" w:lineRule="exact"/>
        <w:jc w:val="both"/>
        <w:textAlignment w:val="auto"/>
        <w:rPr>
          <w:rFonts w:hint="eastAsia" w:ascii="华文仿宋" w:hAnsi="华文仿宋" w:eastAsia="华文仿宋" w:cs="华文仿宋"/>
          <w:snapToGrid/>
          <w:color w:val="000000"/>
          <w:kern w:val="0"/>
          <w:sz w:val="32"/>
          <w:szCs w:val="32"/>
          <w:lang w:val="en-US" w:eastAsia="zh-CN" w:bidi="ar-SA"/>
        </w:rPr>
      </w:pPr>
      <w:r>
        <w:rPr>
          <w:rFonts w:hint="eastAsia" w:ascii="华文仿宋" w:hAnsi="华文仿宋" w:eastAsia="华文仿宋" w:cs="华文仿宋"/>
          <w:snapToGrid/>
          <w:color w:val="000000"/>
          <w:kern w:val="0"/>
          <w:sz w:val="24"/>
          <w:szCs w:val="24"/>
          <w:lang w:val="en-US" w:eastAsia="zh-CN" w:bidi="ar-SA"/>
        </w:rPr>
        <w:t xml:space="preserve">填表人：江馨       填报日期：2025年5月9日       联系电话：18674581308 </w:t>
      </w:r>
    </w:p>
    <w:p w14:paraId="2C23117B">
      <w:pPr>
        <w:rPr>
          <w:rFonts w:hint="eastAsia" w:ascii="华文仿宋" w:hAnsi="华文仿宋" w:eastAsia="华文仿宋" w:cs="华文仿宋"/>
          <w:lang w:val="en-US" w:eastAsia="zh-CN"/>
        </w:rPr>
      </w:pP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embedRegular r:id="rId1" w:fontKey="{53830902-4001-41CA-9207-1F7D2BD0490C}"/>
  </w:font>
  <w:font w:name="方正仿宋_GB2312">
    <w:altName w:val="仿宋"/>
    <w:panose1 w:val="02000000000000000000"/>
    <w:charset w:val="86"/>
    <w:family w:val="auto"/>
    <w:pitch w:val="default"/>
    <w:sig w:usb0="00000000" w:usb1="00000000" w:usb2="00000012" w:usb3="00000000" w:csb0="00040001" w:csb1="00000000"/>
    <w:embedRegular r:id="rId2" w:fontKey="{27A6FCEA-B4BD-4EF6-AE60-3A4C5C780529}"/>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32D9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8BE45">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F8BE45">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88565"/>
    <w:multiLevelType w:val="singleLevel"/>
    <w:tmpl w:val="97288565"/>
    <w:lvl w:ilvl="0" w:tentative="0">
      <w:start w:val="1"/>
      <w:numFmt w:val="chineseCounting"/>
      <w:suff w:val="nothing"/>
      <w:lvlText w:val="（%1）"/>
      <w:lvlJc w:val="left"/>
      <w:rPr>
        <w:rFonts w:hint="eastAsia"/>
      </w:rPr>
    </w:lvl>
  </w:abstractNum>
  <w:abstractNum w:abstractNumId="1">
    <w:nsid w:val="998B384E"/>
    <w:multiLevelType w:val="singleLevel"/>
    <w:tmpl w:val="998B384E"/>
    <w:lvl w:ilvl="0" w:tentative="0">
      <w:start w:val="8"/>
      <w:numFmt w:val="chineseCounting"/>
      <w:suff w:val="nothing"/>
      <w:lvlText w:val="%1、"/>
      <w:lvlJc w:val="left"/>
      <w:rPr>
        <w:rFonts w:hint="eastAsia"/>
      </w:rPr>
    </w:lvl>
  </w:abstractNum>
  <w:abstractNum w:abstractNumId="2">
    <w:nsid w:val="CDEFA1DD"/>
    <w:multiLevelType w:val="singleLevel"/>
    <w:tmpl w:val="CDEFA1DD"/>
    <w:lvl w:ilvl="0" w:tentative="0">
      <w:start w:val="3"/>
      <w:numFmt w:val="chineseCounting"/>
      <w:suff w:val="nothing"/>
      <w:lvlText w:val="%1、"/>
      <w:lvlJc w:val="left"/>
      <w:rPr>
        <w:rFonts w:hint="eastAsia"/>
      </w:rPr>
    </w:lvl>
  </w:abstractNum>
  <w:abstractNum w:abstractNumId="3">
    <w:nsid w:val="FDFF52E6"/>
    <w:multiLevelType w:val="singleLevel"/>
    <w:tmpl w:val="FDFF52E6"/>
    <w:lvl w:ilvl="0" w:tentative="0">
      <w:start w:val="2"/>
      <w:numFmt w:val="chineseCounting"/>
      <w:suff w:val="nothing"/>
      <w:lvlText w:val="（%1）"/>
      <w:lvlJc w:val="left"/>
      <w:rPr>
        <w:rFonts w:hint="eastAsia"/>
      </w:rPr>
    </w:lvl>
  </w:abstractNum>
  <w:abstractNum w:abstractNumId="4">
    <w:nsid w:val="FE4C8D0E"/>
    <w:multiLevelType w:val="singleLevel"/>
    <w:tmpl w:val="FE4C8D0E"/>
    <w:lvl w:ilvl="0" w:tentative="0">
      <w:start w:val="3"/>
      <w:numFmt w:val="chineseCounting"/>
      <w:suff w:val="nothing"/>
      <w:lvlText w:val="（%1）"/>
      <w:lvlJc w:val="left"/>
      <w:rPr>
        <w:rFonts w:hint="eastAsia"/>
      </w:rPr>
    </w:lvl>
  </w:abstractNum>
  <w:abstractNum w:abstractNumId="5">
    <w:nsid w:val="FFEF0F5C"/>
    <w:multiLevelType w:val="singleLevel"/>
    <w:tmpl w:val="FFEF0F5C"/>
    <w:lvl w:ilvl="0" w:tentative="0">
      <w:start w:val="2"/>
      <w:numFmt w:val="chineseCounting"/>
      <w:suff w:val="nothing"/>
      <w:lvlText w:val="（%1）"/>
      <w:lvlJc w:val="left"/>
      <w:rPr>
        <w:rFonts w:hint="eastAsia"/>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E95AA6"/>
    <w:rsid w:val="0BEF636F"/>
    <w:rsid w:val="0C180A78"/>
    <w:rsid w:val="0CAF7D6D"/>
    <w:rsid w:val="0D276746"/>
    <w:rsid w:val="0D464D9C"/>
    <w:rsid w:val="0DD52794"/>
    <w:rsid w:val="0E956870"/>
    <w:rsid w:val="106519DD"/>
    <w:rsid w:val="10C666A5"/>
    <w:rsid w:val="1223366A"/>
    <w:rsid w:val="131D01ED"/>
    <w:rsid w:val="143877FD"/>
    <w:rsid w:val="17C820DA"/>
    <w:rsid w:val="19E805B2"/>
    <w:rsid w:val="1B7FD6E7"/>
    <w:rsid w:val="22FE234B"/>
    <w:rsid w:val="26CC481E"/>
    <w:rsid w:val="277E6F02"/>
    <w:rsid w:val="29990575"/>
    <w:rsid w:val="2AF6742D"/>
    <w:rsid w:val="2BF5C016"/>
    <w:rsid w:val="2E833798"/>
    <w:rsid w:val="2F9F8634"/>
    <w:rsid w:val="2FFE0FA4"/>
    <w:rsid w:val="312A2265"/>
    <w:rsid w:val="36FC0F5D"/>
    <w:rsid w:val="375773F8"/>
    <w:rsid w:val="37F31F59"/>
    <w:rsid w:val="38CC5315"/>
    <w:rsid w:val="393E32BB"/>
    <w:rsid w:val="3B7E4145"/>
    <w:rsid w:val="3BFEA51B"/>
    <w:rsid w:val="3CBBDD87"/>
    <w:rsid w:val="3D3C9A09"/>
    <w:rsid w:val="3D9F9C09"/>
    <w:rsid w:val="3DB7C645"/>
    <w:rsid w:val="3DFD8517"/>
    <w:rsid w:val="3EA9538A"/>
    <w:rsid w:val="3EDBD9DD"/>
    <w:rsid w:val="3EF7D0F5"/>
    <w:rsid w:val="3FBDC5CC"/>
    <w:rsid w:val="3FE749DE"/>
    <w:rsid w:val="3FEDA5E2"/>
    <w:rsid w:val="419B2857"/>
    <w:rsid w:val="41D71DA8"/>
    <w:rsid w:val="45D249F5"/>
    <w:rsid w:val="47ECF818"/>
    <w:rsid w:val="47F6981E"/>
    <w:rsid w:val="49AFAF51"/>
    <w:rsid w:val="4B8FD09F"/>
    <w:rsid w:val="4C6611ED"/>
    <w:rsid w:val="4DB1860C"/>
    <w:rsid w:val="4EF79458"/>
    <w:rsid w:val="54021705"/>
    <w:rsid w:val="552A0475"/>
    <w:rsid w:val="55FEC5FE"/>
    <w:rsid w:val="563377AE"/>
    <w:rsid w:val="56B440F1"/>
    <w:rsid w:val="578D10CB"/>
    <w:rsid w:val="580C377B"/>
    <w:rsid w:val="595DFB07"/>
    <w:rsid w:val="5A5915AC"/>
    <w:rsid w:val="5DDA93E4"/>
    <w:rsid w:val="5DE61EBB"/>
    <w:rsid w:val="5FAF9975"/>
    <w:rsid w:val="5FF70D0F"/>
    <w:rsid w:val="5FFFF7CD"/>
    <w:rsid w:val="6397C958"/>
    <w:rsid w:val="65FF9CE7"/>
    <w:rsid w:val="667CAED1"/>
    <w:rsid w:val="6A12486A"/>
    <w:rsid w:val="6DF9C34F"/>
    <w:rsid w:val="6E236304"/>
    <w:rsid w:val="6EE60768"/>
    <w:rsid w:val="6EFB6AE0"/>
    <w:rsid w:val="6F37AF0F"/>
    <w:rsid w:val="6F3F4B6C"/>
    <w:rsid w:val="6FA7DC7A"/>
    <w:rsid w:val="6FFC8148"/>
    <w:rsid w:val="70DE203F"/>
    <w:rsid w:val="74CA7F9A"/>
    <w:rsid w:val="753C4E9B"/>
    <w:rsid w:val="755FDEBE"/>
    <w:rsid w:val="75AA54B5"/>
    <w:rsid w:val="76F13734"/>
    <w:rsid w:val="77CA616D"/>
    <w:rsid w:val="781113A7"/>
    <w:rsid w:val="78FBDE3B"/>
    <w:rsid w:val="78FC4FA7"/>
    <w:rsid w:val="791E6510"/>
    <w:rsid w:val="79763421"/>
    <w:rsid w:val="7B6BE234"/>
    <w:rsid w:val="7BEFA0B0"/>
    <w:rsid w:val="7BF54601"/>
    <w:rsid w:val="7BF897C8"/>
    <w:rsid w:val="7C3FF650"/>
    <w:rsid w:val="7C8D4A41"/>
    <w:rsid w:val="7C9048DB"/>
    <w:rsid w:val="7CFFDADB"/>
    <w:rsid w:val="7DF74CC3"/>
    <w:rsid w:val="7F3EA20B"/>
    <w:rsid w:val="7F3F0A0E"/>
    <w:rsid w:val="7F6EC2BE"/>
    <w:rsid w:val="7FEB3913"/>
    <w:rsid w:val="7FEE0042"/>
    <w:rsid w:val="7FF421D1"/>
    <w:rsid w:val="9FFC58F8"/>
    <w:rsid w:val="ABEBEA3F"/>
    <w:rsid w:val="AF49640A"/>
    <w:rsid w:val="B1EF4E1D"/>
    <w:rsid w:val="B1FB7738"/>
    <w:rsid w:val="B75C6F4E"/>
    <w:rsid w:val="B7DEBA3B"/>
    <w:rsid w:val="BCF22EB0"/>
    <w:rsid w:val="BDFFFF1B"/>
    <w:rsid w:val="BEFF61A2"/>
    <w:rsid w:val="BFBBC717"/>
    <w:rsid w:val="BFED5961"/>
    <w:rsid w:val="BFF352A8"/>
    <w:rsid w:val="C78E421F"/>
    <w:rsid w:val="CBED5668"/>
    <w:rsid w:val="D789B825"/>
    <w:rsid w:val="DD5F2212"/>
    <w:rsid w:val="DEE57A24"/>
    <w:rsid w:val="DF3F5046"/>
    <w:rsid w:val="DF772A11"/>
    <w:rsid w:val="DFDF033B"/>
    <w:rsid w:val="E16BDC44"/>
    <w:rsid w:val="E17FC3E7"/>
    <w:rsid w:val="E6FF1F28"/>
    <w:rsid w:val="E75EF271"/>
    <w:rsid w:val="EBEBA986"/>
    <w:rsid w:val="ED7BC895"/>
    <w:rsid w:val="EDBFD4FA"/>
    <w:rsid w:val="EF936D95"/>
    <w:rsid w:val="F5553FA5"/>
    <w:rsid w:val="F56C2BAB"/>
    <w:rsid w:val="F6EFBA10"/>
    <w:rsid w:val="F6EFD0EA"/>
    <w:rsid w:val="F6F7DC43"/>
    <w:rsid w:val="F6FF843A"/>
    <w:rsid w:val="F7736C52"/>
    <w:rsid w:val="F7F5FAF0"/>
    <w:rsid w:val="F9BE4A5E"/>
    <w:rsid w:val="FA76FDB1"/>
    <w:rsid w:val="FB5FA24F"/>
    <w:rsid w:val="FD575495"/>
    <w:rsid w:val="FE3F5447"/>
    <w:rsid w:val="FEDF4A55"/>
    <w:rsid w:val="FEEFBA80"/>
    <w:rsid w:val="FF4A921C"/>
    <w:rsid w:val="FFA3EB91"/>
    <w:rsid w:val="FFAE48CD"/>
    <w:rsid w:val="FFEFD606"/>
    <w:rsid w:val="FFFAC865"/>
    <w:rsid w:val="FFFD1F84"/>
    <w:rsid w:val="FFFFC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spacing w:beforeLines="0" w:afterLines="0"/>
      <w:ind w:firstLine="420"/>
    </w:pPr>
    <w:rPr>
      <w:rFonts w:hint="default"/>
      <w:sz w:val="32"/>
    </w:rPr>
  </w:style>
  <w:style w:type="paragraph" w:customStyle="1" w:styleId="10">
    <w:name w:val="标题1"/>
    <w:basedOn w:val="2"/>
    <w:qFormat/>
    <w:uiPriority w:val="0"/>
    <w:rPr>
      <w:rFonts w:eastAsia="黑体"/>
    </w:rPr>
  </w:style>
  <w:style w:type="paragraph" w:customStyle="1" w:styleId="11">
    <w:name w:val="首行缩进"/>
    <w:basedOn w:val="1"/>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3490</Words>
  <Characters>3813</Characters>
  <Lines>0</Lines>
  <Paragraphs>0</Paragraphs>
  <TotalTime>5</TotalTime>
  <ScaleCrop>false</ScaleCrop>
  <LinksUpToDate>false</LinksUpToDate>
  <CharactersWithSpaces>12716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洁</cp:lastModifiedBy>
  <cp:lastPrinted>2025-05-13T16:37:00Z</cp:lastPrinted>
  <dcterms:modified xsi:type="dcterms:W3CDTF">2025-06-17T08:35:18Z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8024A2B19AFC4394AC21C9F5848FC666_13</vt:lpwstr>
  </property>
  <property fmtid="{D5CDD505-2E9C-101B-9397-08002B2CF9AE}" pid="4" name="KSOTemplateDocerSaveRecord">
    <vt:lpwstr>eyJoZGlkIjoiNjYzODE0ZjE5YjlhNDVhOWRiMTNkYzkzYzNlZTgzZGQiLCJ1c2VySWQiOiI1MjM5ODM1NTgifQ==</vt:lpwstr>
  </property>
</Properties>
</file>