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52" w:rsidRDefault="008B3552" w:rsidP="008B3552">
      <w:pPr>
        <w:spacing w:before="224" w:line="224" w:lineRule="auto"/>
        <w:ind w:left="142"/>
        <w:rPr>
          <w:rFonts w:ascii="黑体" w:eastAsia="黑体" w:hAnsi="黑体" w:cs="黑体"/>
        </w:rPr>
      </w:pPr>
      <w:r>
        <w:rPr>
          <w:rFonts w:ascii="黑体" w:eastAsia="黑体" w:hAnsi="黑体" w:cs="黑体"/>
          <w:b/>
          <w:bCs/>
          <w:spacing w:val="-8"/>
        </w:rPr>
        <w:t>附件2</w:t>
      </w:r>
    </w:p>
    <w:p w:rsidR="008B3552" w:rsidRDefault="008B3552" w:rsidP="008B3552">
      <w:pPr>
        <w:spacing w:before="92" w:line="219" w:lineRule="auto"/>
        <w:ind w:left="179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中央</w:t>
      </w:r>
      <w:r>
        <w:rPr>
          <w:rFonts w:ascii="宋体" w:eastAsia="宋体" w:hAnsi="宋体" w:cs="宋体"/>
          <w:b/>
          <w:bCs/>
          <w:spacing w:val="34"/>
        </w:rPr>
        <w:t>转移支付区域(项目)绩效</w:t>
      </w:r>
      <w:r>
        <w:rPr>
          <w:rFonts w:ascii="宋体" w:eastAsia="宋体" w:hAnsi="宋体" w:cs="宋体" w:hint="eastAsia"/>
          <w:b/>
          <w:bCs/>
          <w:spacing w:val="34"/>
        </w:rPr>
        <w:t>目</w:t>
      </w:r>
      <w:r>
        <w:rPr>
          <w:rFonts w:ascii="宋体" w:eastAsia="宋体" w:hAnsi="宋体" w:cs="宋体"/>
          <w:b/>
          <w:bCs/>
          <w:spacing w:val="34"/>
        </w:rPr>
        <w:t>标自评表</w:t>
      </w:r>
    </w:p>
    <w:p w:rsidR="008B3552" w:rsidRDefault="008B3552" w:rsidP="008B3552">
      <w:pPr>
        <w:spacing w:before="81" w:line="219" w:lineRule="auto"/>
        <w:ind w:left="355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4"/>
          <w:sz w:val="15"/>
          <w:szCs w:val="15"/>
        </w:rPr>
        <w:t>(2022年度)</w:t>
      </w:r>
    </w:p>
    <w:p w:rsidR="008B3552" w:rsidRDefault="008B3552" w:rsidP="008B3552">
      <w:pPr>
        <w:spacing w:line="50" w:lineRule="exact"/>
      </w:pPr>
    </w:p>
    <w:tbl>
      <w:tblPr>
        <w:tblStyle w:val="TableNormal"/>
        <w:tblW w:w="8988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"/>
        <w:gridCol w:w="369"/>
        <w:gridCol w:w="1006"/>
        <w:gridCol w:w="1559"/>
        <w:gridCol w:w="1070"/>
        <w:gridCol w:w="631"/>
        <w:gridCol w:w="368"/>
        <w:gridCol w:w="908"/>
        <w:gridCol w:w="142"/>
        <w:gridCol w:w="567"/>
        <w:gridCol w:w="1984"/>
      </w:tblGrid>
      <w:tr w:rsidR="008B3552" w:rsidTr="00B50664">
        <w:trPr>
          <w:trHeight w:val="287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40" w:line="223" w:lineRule="auto"/>
              <w:ind w:left="674" w:right="277" w:hanging="590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转移支付(项</w:t>
            </w:r>
            <w:r>
              <w:rPr>
                <w:rFonts w:ascii="宋体" w:eastAsia="宋体" w:hAnsi="宋体" w:cs="宋体" w:hint="eastAsia"/>
                <w:spacing w:val="1"/>
                <w:sz w:val="15"/>
                <w:szCs w:val="15"/>
              </w:rPr>
              <w:t>目</w:t>
            </w:r>
            <w:r>
              <w:rPr>
                <w:rFonts w:ascii="宋体" w:eastAsia="宋体" w:hAnsi="宋体" w:cs="宋体"/>
                <w:spacing w:val="1"/>
                <w:sz w:val="15"/>
                <w:szCs w:val="15"/>
              </w:rPr>
              <w:t>)名</w:t>
            </w:r>
            <w:r>
              <w:rPr>
                <w:rFonts w:ascii="宋体" w:eastAsia="宋体" w:hAnsi="宋体" w:cs="宋体"/>
                <w:sz w:val="15"/>
                <w:szCs w:val="15"/>
              </w:rPr>
              <w:t>称</w:t>
            </w:r>
          </w:p>
        </w:tc>
        <w:tc>
          <w:tcPr>
            <w:tcW w:w="7229" w:type="dxa"/>
            <w:gridSpan w:val="8"/>
          </w:tcPr>
          <w:p w:rsidR="008B3552" w:rsidRPr="00557D5E" w:rsidRDefault="008B3552" w:rsidP="008B3552">
            <w:pPr>
              <w:jc w:val="both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中央食品监管补助资金</w:t>
            </w: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37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中央主管部门</w:t>
            </w:r>
          </w:p>
        </w:tc>
        <w:tc>
          <w:tcPr>
            <w:tcW w:w="7229" w:type="dxa"/>
            <w:gridSpan w:val="8"/>
          </w:tcPr>
          <w:p w:rsidR="008B3552" w:rsidRPr="00557D5E" w:rsidRDefault="008B3552" w:rsidP="00506E40">
            <w:pPr>
              <w:spacing w:line="219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市场监管总局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</w:tcPr>
          <w:p w:rsidR="008B3552" w:rsidRDefault="008B3552" w:rsidP="00506E40">
            <w:pPr>
              <w:spacing w:before="57" w:line="212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2"/>
                <w:sz w:val="15"/>
                <w:szCs w:val="15"/>
              </w:rPr>
              <w:t>地方主管部门</w:t>
            </w:r>
          </w:p>
        </w:tc>
        <w:tc>
          <w:tcPr>
            <w:tcW w:w="3260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辰溪县人民政府</w:t>
            </w:r>
          </w:p>
        </w:tc>
        <w:tc>
          <w:tcPr>
            <w:tcW w:w="1276" w:type="dxa"/>
            <w:gridSpan w:val="2"/>
          </w:tcPr>
          <w:p w:rsidR="008B3552" w:rsidRDefault="008B3552" w:rsidP="00506E40">
            <w:pPr>
              <w:spacing w:before="38" w:line="219" w:lineRule="auto"/>
              <w:ind w:left="4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资金使用单位</w:t>
            </w:r>
          </w:p>
        </w:tc>
        <w:tc>
          <w:tcPr>
            <w:tcW w:w="2693" w:type="dxa"/>
            <w:gridSpan w:val="3"/>
          </w:tcPr>
          <w:p w:rsidR="008B3552" w:rsidRPr="00557D5E" w:rsidRDefault="00557D5E" w:rsidP="00506E40">
            <w:pPr>
              <w:spacing w:line="23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辰溪县市场监督管理局</w:t>
            </w:r>
          </w:p>
        </w:tc>
      </w:tr>
      <w:tr w:rsidR="008B3552" w:rsidTr="00B50664">
        <w:trPr>
          <w:trHeight w:val="369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437" w:lineRule="auto"/>
            </w:pPr>
          </w:p>
          <w:p w:rsidR="008B3552" w:rsidRDefault="008B3552" w:rsidP="00506E40">
            <w:pPr>
              <w:spacing w:before="48" w:line="220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资金投入情况</w:t>
            </w:r>
          </w:p>
          <w:p w:rsidR="008B3552" w:rsidRDefault="008B3552" w:rsidP="00506E40">
            <w:pPr>
              <w:spacing w:before="31" w:line="220" w:lineRule="auto"/>
              <w:ind w:left="525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8"/>
                <w:sz w:val="15"/>
                <w:szCs w:val="15"/>
              </w:rPr>
              <w:t>(万元)</w:t>
            </w:r>
          </w:p>
        </w:tc>
        <w:tc>
          <w:tcPr>
            <w:tcW w:w="1559" w:type="dxa"/>
          </w:tcPr>
          <w:p w:rsidR="008B3552" w:rsidRDefault="008B3552" w:rsidP="00506E40"/>
        </w:tc>
        <w:tc>
          <w:tcPr>
            <w:tcW w:w="1701" w:type="dxa"/>
            <w:gridSpan w:val="2"/>
          </w:tcPr>
          <w:p w:rsidR="008B3552" w:rsidRDefault="008B3552" w:rsidP="008B3552">
            <w:pPr>
              <w:spacing w:before="108" w:line="219" w:lineRule="auto"/>
              <w:ind w:left="124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全年预算数(A)</w:t>
            </w: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before="108" w:line="219" w:lineRule="auto"/>
              <w:ind w:left="41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3"/>
                <w:sz w:val="15"/>
                <w:szCs w:val="15"/>
              </w:rPr>
              <w:t>全年执行数(B)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27" w:line="196" w:lineRule="exact"/>
              <w:ind w:left="44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position w:val="3"/>
                <w:sz w:val="14"/>
                <w:szCs w:val="14"/>
              </w:rPr>
              <w:t>预算执行率</w:t>
            </w:r>
          </w:p>
          <w:p w:rsidR="008B3552" w:rsidRDefault="008B3552" w:rsidP="00506E40">
            <w:pPr>
              <w:spacing w:line="191" w:lineRule="auto"/>
              <w:ind w:left="36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2"/>
                <w:sz w:val="14"/>
                <w:szCs w:val="14"/>
              </w:rPr>
              <w:t>(B/A×100%)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10"/>
                <w:sz w:val="15"/>
                <w:szCs w:val="15"/>
              </w:rPr>
              <w:t>年度资金总额：</w:t>
            </w:r>
          </w:p>
        </w:tc>
        <w:tc>
          <w:tcPr>
            <w:tcW w:w="1701" w:type="dxa"/>
            <w:gridSpan w:val="2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24</w:t>
            </w:r>
          </w:p>
        </w:tc>
        <w:tc>
          <w:tcPr>
            <w:tcW w:w="1985" w:type="dxa"/>
            <w:gridSpan w:val="4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24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2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39" w:line="22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其中：中央财政资金</w:t>
            </w:r>
          </w:p>
        </w:tc>
        <w:tc>
          <w:tcPr>
            <w:tcW w:w="1701" w:type="dxa"/>
            <w:gridSpan w:val="2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24</w:t>
            </w:r>
          </w:p>
        </w:tc>
        <w:tc>
          <w:tcPr>
            <w:tcW w:w="1985" w:type="dxa"/>
            <w:gridSpan w:val="4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24</w:t>
            </w:r>
          </w:p>
        </w:tc>
        <w:tc>
          <w:tcPr>
            <w:tcW w:w="1984" w:type="dxa"/>
          </w:tcPr>
          <w:p w:rsidR="008B3552" w:rsidRPr="00557D5E" w:rsidRDefault="00557D5E" w:rsidP="00506E40">
            <w:pPr>
              <w:spacing w:line="229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100%</w:t>
            </w: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0" w:line="208" w:lineRule="auto"/>
              <w:ind w:left="54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地方资金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3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0" w:line="220" w:lineRule="auto"/>
              <w:ind w:left="6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其他资金</w:t>
            </w:r>
          </w:p>
        </w:tc>
        <w:tc>
          <w:tcPr>
            <w:tcW w:w="1701" w:type="dxa"/>
            <w:gridSpan w:val="2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5" w:type="dxa"/>
            <w:gridSpan w:val="4"/>
          </w:tcPr>
          <w:p w:rsidR="008B3552" w:rsidRDefault="008B3552" w:rsidP="00506E40">
            <w:pPr>
              <w:spacing w:line="240" w:lineRule="exact"/>
            </w:pP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5" w:lineRule="auto"/>
            </w:pPr>
          </w:p>
          <w:p w:rsidR="008B3552" w:rsidRDefault="008B3552" w:rsidP="00506E40">
            <w:pPr>
              <w:spacing w:line="276" w:lineRule="auto"/>
            </w:pPr>
          </w:p>
          <w:p w:rsidR="008B3552" w:rsidRDefault="008B3552" w:rsidP="00506E40">
            <w:pPr>
              <w:spacing w:before="49" w:line="219" w:lineRule="auto"/>
              <w:ind w:left="29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资金管理情况</w:t>
            </w:r>
          </w:p>
        </w:tc>
        <w:tc>
          <w:tcPr>
            <w:tcW w:w="1559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  <w:tc>
          <w:tcPr>
            <w:tcW w:w="3686" w:type="dxa"/>
            <w:gridSpan w:val="6"/>
          </w:tcPr>
          <w:p w:rsidR="008B3552" w:rsidRDefault="008B3552" w:rsidP="00506E40">
            <w:pPr>
              <w:spacing w:before="20" w:line="219" w:lineRule="auto"/>
              <w:ind w:left="1224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情况说明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before="40" w:line="219" w:lineRule="auto"/>
              <w:ind w:left="1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存在问题和改进措施</w:t>
            </w: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9" w:line="210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分配科学性</w:t>
            </w:r>
          </w:p>
        </w:tc>
        <w:tc>
          <w:tcPr>
            <w:tcW w:w="3686" w:type="dxa"/>
            <w:gridSpan w:val="6"/>
          </w:tcPr>
          <w:p w:rsidR="008B3552" w:rsidRPr="00557D5E" w:rsidRDefault="00557D5E" w:rsidP="00506E40">
            <w:pPr>
              <w:spacing w:line="240" w:lineRule="exact"/>
              <w:rPr>
                <w:rFonts w:eastAsiaTheme="minorEastAsia" w:hint="eastAsia"/>
                <w:sz w:val="15"/>
                <w:szCs w:val="15"/>
              </w:rPr>
            </w:pPr>
            <w:r w:rsidRPr="00557D5E">
              <w:rPr>
                <w:rFonts w:eastAsiaTheme="minorEastAsia" w:hint="eastAsia"/>
                <w:sz w:val="15"/>
                <w:szCs w:val="15"/>
              </w:rPr>
              <w:t>资金分配科学合理，其中食品生产环节</w:t>
            </w:r>
            <w:r w:rsidRPr="00557D5E">
              <w:rPr>
                <w:rFonts w:eastAsiaTheme="minorEastAsia" w:hint="eastAsia"/>
                <w:sz w:val="15"/>
                <w:szCs w:val="15"/>
              </w:rPr>
              <w:t>6</w:t>
            </w:r>
            <w:r w:rsidRPr="00557D5E">
              <w:rPr>
                <w:rFonts w:eastAsiaTheme="minorEastAsia" w:hint="eastAsia"/>
                <w:sz w:val="15"/>
                <w:szCs w:val="15"/>
              </w:rPr>
              <w:t>万元，基层监管所补助</w:t>
            </w:r>
            <w:r w:rsidRPr="00557D5E">
              <w:rPr>
                <w:rFonts w:eastAsiaTheme="minorEastAsia" w:hint="eastAsia"/>
                <w:sz w:val="15"/>
                <w:szCs w:val="15"/>
              </w:rPr>
              <w:t>18</w:t>
            </w:r>
            <w:r w:rsidRPr="00557D5E">
              <w:rPr>
                <w:rFonts w:eastAsiaTheme="minorEastAsia" w:hint="eastAsia"/>
                <w:sz w:val="15"/>
                <w:szCs w:val="15"/>
              </w:rPr>
              <w:t>万元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19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61" w:line="194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下达及时性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19" w:lineRule="exact"/>
              <w:rPr>
                <w:rFonts w:eastAsiaTheme="minorEastAsia" w:hint="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资金下达及时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19" w:lineRule="exact"/>
              <w:rPr>
                <w:sz w:val="19"/>
              </w:rPr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before="51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拨付合规性</w:t>
            </w:r>
          </w:p>
        </w:tc>
        <w:tc>
          <w:tcPr>
            <w:tcW w:w="3686" w:type="dxa"/>
            <w:gridSpan w:val="6"/>
            <w:tcBorders>
              <w:bottom w:val="single" w:sz="2" w:space="0" w:color="000000"/>
            </w:tcBorders>
          </w:tcPr>
          <w:p w:rsidR="008B3552" w:rsidRPr="00F630DD" w:rsidRDefault="00557D5E" w:rsidP="00506E40">
            <w:pPr>
              <w:spacing w:line="240" w:lineRule="exact"/>
              <w:rPr>
                <w:rFonts w:eastAsiaTheme="minorEastAsia" w:hint="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资金拨付合规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34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before="46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使用规范性</w:t>
            </w:r>
          </w:p>
        </w:tc>
        <w:tc>
          <w:tcPr>
            <w:tcW w:w="3686" w:type="dxa"/>
            <w:gridSpan w:val="6"/>
            <w:tcBorders>
              <w:top w:val="single" w:sz="2" w:space="0" w:color="000000"/>
            </w:tcBorders>
          </w:tcPr>
          <w:p w:rsidR="008B3552" w:rsidRPr="00F630DD" w:rsidRDefault="00557D5E" w:rsidP="00506E40">
            <w:pPr>
              <w:spacing w:line="234" w:lineRule="exact"/>
              <w:rPr>
                <w:rFonts w:eastAsiaTheme="minorEastAsia" w:hint="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资金使用规范</w:t>
            </w: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:rsidR="008B3552" w:rsidRDefault="008B3552" w:rsidP="00506E40">
            <w:pPr>
              <w:spacing w:line="234" w:lineRule="exact"/>
            </w:pPr>
          </w:p>
        </w:tc>
      </w:tr>
      <w:tr w:rsidR="008B3552" w:rsidTr="00B50664">
        <w:trPr>
          <w:trHeight w:val="22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4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执行准确性</w:t>
            </w:r>
          </w:p>
        </w:tc>
        <w:tc>
          <w:tcPr>
            <w:tcW w:w="3686" w:type="dxa"/>
            <w:gridSpan w:val="6"/>
          </w:tcPr>
          <w:p w:rsidR="008B3552" w:rsidRPr="00F630DD" w:rsidRDefault="00557D5E" w:rsidP="00506E40">
            <w:pPr>
              <w:spacing w:line="220" w:lineRule="exact"/>
              <w:rPr>
                <w:rFonts w:eastAsiaTheme="minorEastAsia" w:hint="eastAsia"/>
                <w:sz w:val="15"/>
                <w:szCs w:val="15"/>
              </w:rPr>
            </w:pPr>
            <w:r w:rsidRPr="00F630DD">
              <w:rPr>
                <w:rFonts w:eastAsiaTheme="minorEastAsia" w:hint="eastAsia"/>
                <w:sz w:val="15"/>
                <w:szCs w:val="15"/>
              </w:rPr>
              <w:t>资金执法准确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20" w:lineRule="exact"/>
              <w:rPr>
                <w:sz w:val="19"/>
              </w:rPr>
            </w:pPr>
          </w:p>
        </w:tc>
      </w:tr>
      <w:tr w:rsidR="008B3552" w:rsidTr="00B50664">
        <w:trPr>
          <w:trHeight w:val="230"/>
        </w:trPr>
        <w:tc>
          <w:tcPr>
            <w:tcW w:w="1759" w:type="dxa"/>
            <w:gridSpan w:val="3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预算绩效管理情况</w:t>
            </w:r>
          </w:p>
        </w:tc>
        <w:tc>
          <w:tcPr>
            <w:tcW w:w="3686" w:type="dxa"/>
            <w:gridSpan w:val="6"/>
          </w:tcPr>
          <w:p w:rsidR="008B3552" w:rsidRPr="008F3113" w:rsidRDefault="008F3113" w:rsidP="008F3113">
            <w:pPr>
              <w:spacing w:line="230" w:lineRule="exact"/>
              <w:rPr>
                <w:rFonts w:eastAsiaTheme="minorEastAsia" w:hint="eastAsia"/>
                <w:sz w:val="15"/>
                <w:szCs w:val="15"/>
              </w:rPr>
            </w:pPr>
            <w:r>
              <w:rPr>
                <w:rFonts w:eastAsiaTheme="minorEastAsia" w:hint="eastAsia"/>
                <w:sz w:val="15"/>
                <w:szCs w:val="15"/>
              </w:rPr>
              <w:t>建立健全预算绩效指标体系，严格绩效目标管理，完成绩效评价机制。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30" w:lineRule="exact"/>
            </w:pPr>
          </w:p>
        </w:tc>
      </w:tr>
      <w:tr w:rsidR="008B3552" w:rsidTr="00B50664">
        <w:trPr>
          <w:trHeight w:val="240"/>
        </w:trPr>
        <w:tc>
          <w:tcPr>
            <w:tcW w:w="1759" w:type="dxa"/>
            <w:gridSpan w:val="3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1559" w:type="dxa"/>
          </w:tcPr>
          <w:p w:rsidR="008B3552" w:rsidRDefault="008B3552" w:rsidP="00506E40">
            <w:pPr>
              <w:spacing w:before="52" w:line="219" w:lineRule="auto"/>
              <w:ind w:left="5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支出责任履行情况</w:t>
            </w:r>
          </w:p>
        </w:tc>
        <w:tc>
          <w:tcPr>
            <w:tcW w:w="3686" w:type="dxa"/>
            <w:gridSpan w:val="6"/>
          </w:tcPr>
          <w:p w:rsidR="008B3552" w:rsidRPr="00F630DD" w:rsidRDefault="00F630DD" w:rsidP="00506E40">
            <w:pPr>
              <w:spacing w:line="240" w:lineRule="exact"/>
              <w:rPr>
                <w:rFonts w:eastAsiaTheme="minorEastAsia" w:hint="eastAsia"/>
                <w:sz w:val="13"/>
                <w:szCs w:val="13"/>
              </w:rPr>
            </w:pPr>
            <w:r w:rsidRPr="00F630DD">
              <w:rPr>
                <w:rFonts w:eastAsiaTheme="minorEastAsia" w:hint="eastAsia"/>
                <w:sz w:val="13"/>
                <w:szCs w:val="13"/>
              </w:rPr>
              <w:t>严格支出审批程序，无截留、挤占、挪用、超标准使用等情况</w:t>
            </w:r>
          </w:p>
        </w:tc>
        <w:tc>
          <w:tcPr>
            <w:tcW w:w="1984" w:type="dxa"/>
          </w:tcPr>
          <w:p w:rsidR="008B3552" w:rsidRDefault="008B3552" w:rsidP="00506E40">
            <w:pPr>
              <w:spacing w:line="240" w:lineRule="exact"/>
            </w:pPr>
          </w:p>
        </w:tc>
      </w:tr>
      <w:tr w:rsidR="008B3552" w:rsidTr="00B50664">
        <w:trPr>
          <w:trHeight w:val="220"/>
        </w:trPr>
        <w:tc>
          <w:tcPr>
            <w:tcW w:w="384" w:type="dxa"/>
            <w:vMerge w:val="restart"/>
            <w:tcBorders>
              <w:bottom w:val="nil"/>
            </w:tcBorders>
          </w:tcPr>
          <w:p w:rsidR="008B3552" w:rsidRDefault="008B3552" w:rsidP="00B50664">
            <w:pPr>
              <w:spacing w:before="13" w:line="217" w:lineRule="auto"/>
              <w:ind w:left="45" w:right="3" w:firstLine="1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5"/>
                <w:sz w:val="15"/>
                <w:szCs w:val="15"/>
              </w:rPr>
              <w:t>总体</w:t>
            </w:r>
            <w:r w:rsidR="00B50664">
              <w:rPr>
                <w:rFonts w:ascii="宋体" w:eastAsia="宋体" w:hAnsi="宋体" w:cs="宋体" w:hint="eastAsia"/>
                <w:spacing w:val="12"/>
                <w:sz w:val="15"/>
                <w:szCs w:val="15"/>
              </w:rPr>
              <w:t>目标</w:t>
            </w:r>
            <w:r>
              <w:rPr>
                <w:rFonts w:ascii="宋体" w:eastAsia="宋体" w:hAnsi="宋体" w:cs="宋体"/>
                <w:spacing w:val="6"/>
                <w:sz w:val="15"/>
                <w:szCs w:val="15"/>
              </w:rPr>
              <w:t>完成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情况</w:t>
            </w:r>
          </w:p>
        </w:tc>
        <w:tc>
          <w:tcPr>
            <w:tcW w:w="4004" w:type="dxa"/>
            <w:gridSpan w:val="4"/>
          </w:tcPr>
          <w:p w:rsidR="008B3552" w:rsidRDefault="008B3552" w:rsidP="00506E40">
            <w:pPr>
              <w:spacing w:before="42" w:line="219" w:lineRule="auto"/>
              <w:ind w:left="169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总体月标</w:t>
            </w:r>
          </w:p>
        </w:tc>
        <w:tc>
          <w:tcPr>
            <w:tcW w:w="4600" w:type="dxa"/>
            <w:gridSpan w:val="6"/>
          </w:tcPr>
          <w:p w:rsidR="008B3552" w:rsidRDefault="008B3552" w:rsidP="00506E40">
            <w:pPr>
              <w:spacing w:before="42" w:line="219" w:lineRule="auto"/>
              <w:ind w:left="107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1"/>
                <w:sz w:val="15"/>
                <w:szCs w:val="15"/>
              </w:rPr>
              <w:t>全年实际完成情况</w:t>
            </w:r>
          </w:p>
        </w:tc>
      </w:tr>
      <w:tr w:rsidR="008B3552" w:rsidTr="00B50664">
        <w:trPr>
          <w:trHeight w:val="489"/>
        </w:trPr>
        <w:tc>
          <w:tcPr>
            <w:tcW w:w="384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4004" w:type="dxa"/>
            <w:gridSpan w:val="4"/>
          </w:tcPr>
          <w:p w:rsidR="00B50664" w:rsidRPr="00B50664" w:rsidRDefault="00B50664" w:rsidP="00B50664">
            <w:pPr>
              <w:pStyle w:val="TableParagraph"/>
              <w:tabs>
                <w:tab w:val="left" w:pos="494"/>
              </w:tabs>
              <w:kinsoku w:val="0"/>
              <w:overflowPunct w:val="0"/>
              <w:spacing w:line="320" w:lineRule="exact"/>
              <w:rPr>
                <w:rFonts w:ascii="宋体" w:hAnsi="宋体" w:cs="Times New Roman"/>
                <w:sz w:val="15"/>
                <w:szCs w:val="15"/>
              </w:rPr>
            </w:pPr>
            <w:r w:rsidRPr="00B50664">
              <w:rPr>
                <w:rFonts w:ascii="宋体" w:hAnsi="宋体" w:cs="Times New Roman"/>
                <w:sz w:val="15"/>
                <w:szCs w:val="15"/>
              </w:rPr>
              <w:t>目标1：</w:t>
            </w:r>
            <w:r w:rsidRPr="00B50664">
              <w:rPr>
                <w:rFonts w:ascii="宋体" w:hAnsi="宋体" w:cs="Times New Roman" w:hint="eastAsia"/>
                <w:sz w:val="15"/>
                <w:szCs w:val="15"/>
              </w:rPr>
              <w:t>加强全</w:t>
            </w:r>
            <w:r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县食品安全监管力度，保障全县人民生命安全</w:t>
            </w:r>
          </w:p>
          <w:p w:rsidR="008B3552" w:rsidRPr="00B50664" w:rsidRDefault="00B50664" w:rsidP="00506E40">
            <w:pPr>
              <w:rPr>
                <w:rFonts w:eastAsiaTheme="minorEastAsia" w:hint="eastAsia"/>
                <w:sz w:val="15"/>
                <w:szCs w:val="15"/>
              </w:rPr>
            </w:pPr>
            <w:r w:rsidRPr="00B50664">
              <w:rPr>
                <w:rFonts w:eastAsiaTheme="minorEastAsia" w:hint="eastAsia"/>
                <w:sz w:val="15"/>
                <w:szCs w:val="15"/>
              </w:rPr>
              <w:t>目标</w:t>
            </w:r>
            <w:r w:rsidRPr="00B50664">
              <w:rPr>
                <w:rFonts w:eastAsiaTheme="minorEastAsia" w:hint="eastAsia"/>
                <w:sz w:val="15"/>
                <w:szCs w:val="15"/>
              </w:rPr>
              <w:t>2</w:t>
            </w:r>
            <w:r w:rsidRPr="00B50664">
              <w:rPr>
                <w:rFonts w:eastAsiaTheme="minorEastAsia" w:hint="eastAsia"/>
                <w:sz w:val="15"/>
                <w:szCs w:val="15"/>
              </w:rPr>
              <w:t>：提升食品安全监管能力和水平</w:t>
            </w:r>
          </w:p>
        </w:tc>
        <w:tc>
          <w:tcPr>
            <w:tcW w:w="4600" w:type="dxa"/>
            <w:gridSpan w:val="6"/>
          </w:tcPr>
          <w:p w:rsidR="00B50664" w:rsidRPr="00B50664" w:rsidRDefault="00B50664" w:rsidP="00B50664">
            <w:pPr>
              <w:pStyle w:val="TableParagraph"/>
              <w:tabs>
                <w:tab w:val="left" w:pos="494"/>
              </w:tabs>
              <w:kinsoku w:val="0"/>
              <w:overflowPunct w:val="0"/>
              <w:spacing w:line="320" w:lineRule="exact"/>
              <w:rPr>
                <w:rFonts w:ascii="宋体" w:hAnsi="宋体" w:cs="Times New Roman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目标1完成情总</w:t>
            </w:r>
            <w:r w:rsidRPr="00B50664">
              <w:rPr>
                <w:rFonts w:ascii="宋体" w:hAnsi="宋体" w:cs="Times New Roman"/>
                <w:sz w:val="15"/>
                <w:szCs w:val="15"/>
              </w:rPr>
              <w:t>：</w:t>
            </w:r>
            <w:r w:rsidRPr="00B50664">
              <w:rPr>
                <w:rFonts w:ascii="宋体" w:hAnsi="宋体" w:cs="Times New Roman" w:hint="eastAsia"/>
                <w:sz w:val="15"/>
                <w:szCs w:val="15"/>
              </w:rPr>
              <w:t>加强全</w:t>
            </w:r>
            <w:r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县食品安全监管力度，保障全县人民生命安全</w:t>
            </w:r>
          </w:p>
          <w:p w:rsidR="008B3552" w:rsidRDefault="00B50664" w:rsidP="00B50664">
            <w:r>
              <w:rPr>
                <w:rFonts w:eastAsiaTheme="minorEastAsia" w:hint="eastAsia"/>
                <w:sz w:val="15"/>
                <w:szCs w:val="15"/>
              </w:rPr>
              <w:t>目标</w:t>
            </w:r>
            <w:r>
              <w:rPr>
                <w:rFonts w:eastAsiaTheme="minorEastAsia" w:hint="eastAsia"/>
                <w:sz w:val="15"/>
                <w:szCs w:val="15"/>
              </w:rPr>
              <w:t>2</w:t>
            </w:r>
            <w:r>
              <w:rPr>
                <w:rFonts w:eastAsiaTheme="minorEastAsia" w:hint="eastAsia"/>
                <w:sz w:val="15"/>
                <w:szCs w:val="15"/>
              </w:rPr>
              <w:t>完成情况</w:t>
            </w:r>
            <w:r w:rsidRPr="00B50664">
              <w:rPr>
                <w:rFonts w:eastAsiaTheme="minorEastAsia" w:hint="eastAsia"/>
                <w:sz w:val="15"/>
                <w:szCs w:val="15"/>
              </w:rPr>
              <w:t>：提升食品安全监管能力和水平</w:t>
            </w:r>
          </w:p>
        </w:tc>
      </w:tr>
      <w:tr w:rsidR="008B3552" w:rsidTr="00455E0A">
        <w:trPr>
          <w:trHeight w:val="369"/>
        </w:trPr>
        <w:tc>
          <w:tcPr>
            <w:tcW w:w="384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8" w:line="217" w:lineRule="auto"/>
              <w:ind w:left="278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绩效指标</w:t>
            </w:r>
          </w:p>
        </w:tc>
        <w:tc>
          <w:tcPr>
            <w:tcW w:w="369" w:type="dxa"/>
          </w:tcPr>
          <w:p w:rsidR="008B3552" w:rsidRDefault="008B3552" w:rsidP="00506E40">
            <w:pPr>
              <w:spacing w:before="14" w:line="218" w:lineRule="auto"/>
              <w:ind w:left="9" w:right="48" w:hanging="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33"/>
                <w:sz w:val="15"/>
                <w:szCs w:val="15"/>
              </w:rPr>
              <w:t>一</w:t>
            </w:r>
            <w:r>
              <w:rPr>
                <w:rFonts w:ascii="宋体" w:eastAsia="宋体" w:hAnsi="宋体" w:cs="宋体"/>
                <w:spacing w:val="-33"/>
                <w:sz w:val="15"/>
                <w:szCs w:val="15"/>
              </w:rPr>
              <w:t>级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1006" w:type="dxa"/>
          </w:tcPr>
          <w:p w:rsidR="008B3552" w:rsidRDefault="008B3552" w:rsidP="00506E40">
            <w:pPr>
              <w:spacing w:before="113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二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级指标</w:t>
            </w:r>
          </w:p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before="113" w:line="220" w:lineRule="auto"/>
              <w:ind w:left="113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三级指标</w:t>
            </w: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before="113" w:line="219" w:lineRule="auto"/>
              <w:ind w:left="26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指标值</w:t>
            </w: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before="12" w:line="222" w:lineRule="auto"/>
              <w:ind w:left="286" w:hanging="21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8"/>
                <w:sz w:val="14"/>
                <w:szCs w:val="14"/>
              </w:rPr>
              <w:t>全年实际完</w:t>
            </w:r>
            <w:r>
              <w:rPr>
                <w:rFonts w:ascii="宋体" w:eastAsia="宋体" w:hAnsi="宋体" w:cs="宋体"/>
                <w:spacing w:val="5"/>
                <w:sz w:val="14"/>
                <w:szCs w:val="14"/>
              </w:rPr>
              <w:t>成值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before="112" w:line="233" w:lineRule="auto"/>
              <w:ind w:left="7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6"/>
                <w:sz w:val="14"/>
                <w:szCs w:val="14"/>
              </w:rPr>
              <w:t>未完成原因和改进措施</w:t>
            </w: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108" w:line="216" w:lineRule="auto"/>
              <w:ind w:left="95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产出指标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14" w:line="21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数量指标</w:t>
            </w:r>
          </w:p>
        </w:tc>
        <w:tc>
          <w:tcPr>
            <w:tcW w:w="2629" w:type="dxa"/>
            <w:gridSpan w:val="2"/>
          </w:tcPr>
          <w:p w:rsidR="008B3552" w:rsidRPr="00B50664" w:rsidRDefault="00B50664" w:rsidP="00506E40">
            <w:pPr>
              <w:spacing w:line="190" w:lineRule="exact"/>
              <w:rPr>
                <w:sz w:val="15"/>
                <w:szCs w:val="15"/>
              </w:rPr>
            </w:pP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指标</w:t>
            </w: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1</w:t>
            </w:r>
            <w:r w:rsidRPr="00B50664">
              <w:rPr>
                <w:rFonts w:ascii="Times New Roman" w:eastAsia="方正仿宋_GBK" w:hAnsi="Times New Roman" w:cs="Times New Roman"/>
                <w:sz w:val="15"/>
                <w:szCs w:val="15"/>
              </w:rPr>
              <w:t>：</w:t>
            </w:r>
            <w:r w:rsidRPr="00B50664">
              <w:rPr>
                <w:rFonts w:ascii="Times New Roman" w:eastAsia="方正仿宋_GBK" w:hAnsi="Times New Roman" w:cs="Times New Roman" w:hint="eastAsia"/>
                <w:sz w:val="15"/>
                <w:szCs w:val="15"/>
              </w:rPr>
              <w:t>印制食品宣传资料份（册）数</w:t>
            </w:r>
          </w:p>
        </w:tc>
        <w:tc>
          <w:tcPr>
            <w:tcW w:w="999" w:type="dxa"/>
            <w:gridSpan w:val="2"/>
          </w:tcPr>
          <w:p w:rsidR="008B3552" w:rsidRPr="00B50664" w:rsidRDefault="00B50664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hint="eastAsia"/>
                <w:sz w:val="16"/>
              </w:rPr>
              <w:t>≥</w:t>
            </w:r>
            <w:r>
              <w:rPr>
                <w:rFonts w:eastAsiaTheme="minorEastAsia" w:hint="eastAsia"/>
                <w:sz w:val="16"/>
              </w:rPr>
              <w:t>10000</w:t>
            </w:r>
            <w:r>
              <w:rPr>
                <w:rFonts w:eastAsiaTheme="minorEastAsia" w:hint="eastAsia"/>
                <w:sz w:val="16"/>
              </w:rPr>
              <w:t>份</w:t>
            </w:r>
          </w:p>
        </w:tc>
        <w:tc>
          <w:tcPr>
            <w:tcW w:w="1050" w:type="dxa"/>
            <w:gridSpan w:val="2"/>
          </w:tcPr>
          <w:p w:rsidR="008B3552" w:rsidRPr="00B50664" w:rsidRDefault="00B50664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20000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Pr="00B50664" w:rsidRDefault="00B50664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指标</w:t>
            </w:r>
            <w:r>
              <w:rPr>
                <w:rFonts w:eastAsiaTheme="minorEastAsia" w:hint="eastAsia"/>
                <w:sz w:val="15"/>
              </w:rPr>
              <w:t>2</w:t>
            </w:r>
            <w:r>
              <w:rPr>
                <w:rFonts w:eastAsiaTheme="minorEastAsia" w:hint="eastAsia"/>
                <w:sz w:val="15"/>
              </w:rPr>
              <w:t>：购置</w:t>
            </w:r>
            <w:r w:rsidR="00695B93">
              <w:rPr>
                <w:rFonts w:eastAsiaTheme="minorEastAsia" w:hint="eastAsia"/>
                <w:sz w:val="15"/>
              </w:rPr>
              <w:t>执法</w:t>
            </w:r>
            <w:r>
              <w:rPr>
                <w:rFonts w:eastAsiaTheme="minorEastAsia" w:hint="eastAsia"/>
                <w:sz w:val="15"/>
              </w:rPr>
              <w:t>车辆数</w:t>
            </w:r>
          </w:p>
        </w:tc>
        <w:tc>
          <w:tcPr>
            <w:tcW w:w="999" w:type="dxa"/>
            <w:gridSpan w:val="2"/>
          </w:tcPr>
          <w:p w:rsidR="008B3552" w:rsidRPr="00B50664" w:rsidRDefault="00B50664" w:rsidP="00B50664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hint="eastAsia"/>
                <w:sz w:val="16"/>
              </w:rPr>
              <w:t>≥</w:t>
            </w:r>
            <w:r>
              <w:rPr>
                <w:rFonts w:eastAsiaTheme="minorEastAsia" w:hint="eastAsia"/>
                <w:sz w:val="16"/>
              </w:rPr>
              <w:t>2</w:t>
            </w:r>
            <w:r>
              <w:rPr>
                <w:rFonts w:eastAsiaTheme="minorEastAsia" w:hint="eastAsia"/>
                <w:sz w:val="16"/>
              </w:rPr>
              <w:t>辆</w:t>
            </w:r>
          </w:p>
        </w:tc>
        <w:tc>
          <w:tcPr>
            <w:tcW w:w="1050" w:type="dxa"/>
            <w:gridSpan w:val="2"/>
          </w:tcPr>
          <w:p w:rsidR="008B3552" w:rsidRPr="00B50664" w:rsidRDefault="00B50664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2</w:t>
            </w:r>
            <w:r>
              <w:rPr>
                <w:rFonts w:eastAsiaTheme="minorEastAsia" w:hint="eastAsia"/>
                <w:sz w:val="15"/>
              </w:rPr>
              <w:t>辆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455E0A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Pr="00B50664" w:rsidRDefault="00B50664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指标</w:t>
            </w:r>
            <w:r>
              <w:rPr>
                <w:rFonts w:eastAsiaTheme="minorEastAsia" w:hint="eastAsia"/>
                <w:sz w:val="15"/>
              </w:rPr>
              <w:t>3</w:t>
            </w:r>
            <w:r>
              <w:rPr>
                <w:rFonts w:eastAsiaTheme="minorEastAsia" w:hint="eastAsia"/>
                <w:sz w:val="15"/>
              </w:rPr>
              <w:t>：购置电脑、打印设备等</w:t>
            </w:r>
          </w:p>
        </w:tc>
        <w:tc>
          <w:tcPr>
            <w:tcW w:w="999" w:type="dxa"/>
            <w:gridSpan w:val="2"/>
          </w:tcPr>
          <w:p w:rsidR="008B3552" w:rsidRPr="00E17C5D" w:rsidRDefault="00B50664" w:rsidP="00506E40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hint="eastAsia"/>
                <w:sz w:val="16"/>
              </w:rPr>
              <w:t>≥</w:t>
            </w:r>
            <w:r w:rsidR="00E17C5D">
              <w:rPr>
                <w:rFonts w:eastAsiaTheme="minorEastAsia" w:hint="eastAsia"/>
                <w:sz w:val="16"/>
              </w:rPr>
              <w:t>11</w:t>
            </w:r>
            <w:r w:rsidR="00E17C5D">
              <w:rPr>
                <w:rFonts w:eastAsiaTheme="minorEastAsia" w:hint="eastAsia"/>
                <w:sz w:val="16"/>
              </w:rPr>
              <w:t>台</w:t>
            </w:r>
          </w:p>
        </w:tc>
        <w:tc>
          <w:tcPr>
            <w:tcW w:w="1050" w:type="dxa"/>
            <w:gridSpan w:val="2"/>
          </w:tcPr>
          <w:p w:rsidR="008B3552" w:rsidRPr="00E17C5D" w:rsidRDefault="00E17C5D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11</w:t>
            </w:r>
            <w:r>
              <w:rPr>
                <w:rFonts w:eastAsiaTheme="minorEastAsia" w:hint="eastAsia"/>
                <w:sz w:val="15"/>
              </w:rPr>
              <w:t>台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2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质量指标</w:t>
            </w:r>
          </w:p>
        </w:tc>
        <w:tc>
          <w:tcPr>
            <w:tcW w:w="2629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指标</w:t>
            </w:r>
            <w:r>
              <w:rPr>
                <w:rFonts w:eastAsiaTheme="minorEastAsia" w:hint="eastAsia"/>
                <w:sz w:val="16"/>
              </w:rPr>
              <w:t>1</w:t>
            </w:r>
            <w:r>
              <w:rPr>
                <w:rFonts w:eastAsiaTheme="minorEastAsia" w:hint="eastAsia"/>
                <w:sz w:val="16"/>
              </w:rPr>
              <w:t>：资料印制完成率</w:t>
            </w:r>
          </w:p>
        </w:tc>
        <w:tc>
          <w:tcPr>
            <w:tcW w:w="999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1050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指标</w:t>
            </w:r>
            <w:r>
              <w:rPr>
                <w:rFonts w:eastAsiaTheme="minorEastAsia" w:hint="eastAsia"/>
                <w:sz w:val="16"/>
              </w:rPr>
              <w:t>2</w:t>
            </w:r>
            <w:r>
              <w:rPr>
                <w:rFonts w:eastAsiaTheme="minorEastAsia" w:hint="eastAsia"/>
                <w:sz w:val="16"/>
              </w:rPr>
              <w:t>：设备验收合格率</w:t>
            </w:r>
          </w:p>
        </w:tc>
        <w:tc>
          <w:tcPr>
            <w:tcW w:w="999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1050" w:type="dxa"/>
            <w:gridSpan w:val="2"/>
          </w:tcPr>
          <w:p w:rsidR="008B3552" w:rsidRPr="00E17C5D" w:rsidRDefault="00E17C5D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100%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455E0A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14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时效指标</w:t>
            </w:r>
          </w:p>
        </w:tc>
        <w:tc>
          <w:tcPr>
            <w:tcW w:w="2629" w:type="dxa"/>
            <w:gridSpan w:val="2"/>
          </w:tcPr>
          <w:p w:rsidR="008B3552" w:rsidRPr="00455E0A" w:rsidRDefault="00455E0A" w:rsidP="006C75B5">
            <w:pPr>
              <w:spacing w:line="179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任务完成</w:t>
            </w:r>
            <w:r w:rsidR="006C75B5">
              <w:rPr>
                <w:rFonts w:eastAsiaTheme="minorEastAsia" w:hint="eastAsia"/>
                <w:sz w:val="15"/>
              </w:rPr>
              <w:t>时间</w:t>
            </w:r>
          </w:p>
        </w:tc>
        <w:tc>
          <w:tcPr>
            <w:tcW w:w="999" w:type="dxa"/>
            <w:gridSpan w:val="2"/>
          </w:tcPr>
          <w:p w:rsidR="008B3552" w:rsidRPr="00455E0A" w:rsidRDefault="00455E0A" w:rsidP="00506E40">
            <w:pPr>
              <w:spacing w:line="179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1050" w:type="dxa"/>
            <w:gridSpan w:val="2"/>
          </w:tcPr>
          <w:p w:rsidR="008B3552" w:rsidRDefault="00455E0A" w:rsidP="00506E40">
            <w:pPr>
              <w:spacing w:line="179" w:lineRule="exact"/>
              <w:rPr>
                <w:sz w:val="15"/>
              </w:rPr>
            </w:pPr>
            <w:r>
              <w:rPr>
                <w:rFonts w:eastAsiaTheme="minorEastAsia" w:hint="eastAsia"/>
                <w:sz w:val="15"/>
              </w:rPr>
              <w:t>2022</w:t>
            </w:r>
            <w:r>
              <w:rPr>
                <w:rFonts w:eastAsiaTheme="minorEastAsia" w:hint="eastAsia"/>
                <w:sz w:val="15"/>
              </w:rPr>
              <w:t>年</w:t>
            </w:r>
            <w:r>
              <w:rPr>
                <w:rFonts w:eastAsiaTheme="minorEastAsia" w:hint="eastAsia"/>
                <w:sz w:val="15"/>
              </w:rPr>
              <w:t>12</w:t>
            </w:r>
            <w:r>
              <w:rPr>
                <w:rFonts w:eastAsiaTheme="minorEastAsia" w:hint="eastAsia"/>
                <w:sz w:val="15"/>
              </w:rPr>
              <w:t>月底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225" w:line="220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成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本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指标</w:t>
            </w:r>
          </w:p>
        </w:tc>
        <w:tc>
          <w:tcPr>
            <w:tcW w:w="2629" w:type="dxa"/>
            <w:gridSpan w:val="2"/>
          </w:tcPr>
          <w:p w:rsidR="008B3552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项目完成成本</w:t>
            </w:r>
          </w:p>
        </w:tc>
        <w:tc>
          <w:tcPr>
            <w:tcW w:w="999" w:type="dxa"/>
            <w:gridSpan w:val="2"/>
          </w:tcPr>
          <w:p w:rsidR="008B3552" w:rsidRPr="00455E0A" w:rsidRDefault="00455E0A" w:rsidP="00506E40">
            <w:pPr>
              <w:spacing w:line="190" w:lineRule="exact"/>
              <w:rPr>
                <w:rFonts w:eastAsiaTheme="minorEastAsia"/>
                <w:sz w:val="16"/>
              </w:rPr>
            </w:pPr>
            <w:r>
              <w:rPr>
                <w:rFonts w:hint="eastAsia"/>
                <w:sz w:val="16"/>
              </w:rPr>
              <w:t>≤</w:t>
            </w:r>
            <w:r>
              <w:rPr>
                <w:rFonts w:eastAsiaTheme="minorEastAsia" w:hint="eastAsia"/>
                <w:sz w:val="16"/>
              </w:rPr>
              <w:t>24</w:t>
            </w:r>
          </w:p>
        </w:tc>
        <w:tc>
          <w:tcPr>
            <w:tcW w:w="1050" w:type="dxa"/>
            <w:gridSpan w:val="2"/>
          </w:tcPr>
          <w:p w:rsidR="008B3552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24</w:t>
            </w: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79" w:lineRule="exact"/>
              <w:rPr>
                <w:sz w:val="15"/>
              </w:rPr>
            </w:pPr>
          </w:p>
        </w:tc>
      </w:tr>
      <w:tr w:rsidR="008B3552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</w:tcPr>
          <w:p w:rsidR="008B3552" w:rsidRDefault="008B3552" w:rsidP="00506E40">
            <w:pPr>
              <w:spacing w:line="180" w:lineRule="exact"/>
              <w:jc w:val="center"/>
              <w:rPr>
                <w:sz w:val="15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8B3552" w:rsidRDefault="008B3552" w:rsidP="00506E40">
            <w:pPr>
              <w:spacing w:before="97" w:line="217" w:lineRule="auto"/>
              <w:ind w:left="95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效益指标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8B3552" w:rsidRDefault="008B3552" w:rsidP="00506E40">
            <w:pPr>
              <w:spacing w:before="136" w:line="221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经济效益指标</w:t>
            </w:r>
          </w:p>
        </w:tc>
        <w:tc>
          <w:tcPr>
            <w:tcW w:w="2629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999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Pr="00455E0A" w:rsidRDefault="008B3552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90" w:lineRule="exact"/>
              <w:rPr>
                <w:sz w:val="16"/>
              </w:rPr>
            </w:pPr>
          </w:p>
        </w:tc>
      </w:tr>
      <w:tr w:rsidR="008B3552" w:rsidTr="00455E0A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8B3552" w:rsidRDefault="008B3552" w:rsidP="00506E40"/>
        </w:tc>
        <w:tc>
          <w:tcPr>
            <w:tcW w:w="1006" w:type="dxa"/>
            <w:vMerge/>
            <w:tcBorders>
              <w:top w:val="nil"/>
            </w:tcBorders>
          </w:tcPr>
          <w:p w:rsidR="008B3552" w:rsidRDefault="008B3552" w:rsidP="00506E40"/>
        </w:tc>
        <w:tc>
          <w:tcPr>
            <w:tcW w:w="262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8B3552" w:rsidRDefault="008B3552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26" w:line="215" w:lineRule="auto"/>
              <w:ind w:left="221" w:right="44" w:hanging="109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社会效益指标</w:t>
            </w:r>
          </w:p>
        </w:tc>
        <w:tc>
          <w:tcPr>
            <w:tcW w:w="2629" w:type="dxa"/>
            <w:gridSpan w:val="2"/>
          </w:tcPr>
          <w:p w:rsidR="00455E0A" w:rsidRPr="00455E0A" w:rsidRDefault="00455E0A" w:rsidP="00506E40">
            <w:pPr>
              <w:spacing w:line="19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cs="Times New Roman" w:hint="eastAsia"/>
                <w:sz w:val="15"/>
                <w:szCs w:val="15"/>
              </w:rPr>
              <w:t>指标1：</w:t>
            </w:r>
            <w:r w:rsidRPr="00455E0A">
              <w:rPr>
                <w:rFonts w:ascii="宋体" w:eastAsia="宋体" w:hAnsi="宋体" w:cs="Times New Roman" w:hint="eastAsia"/>
                <w:sz w:val="15"/>
                <w:szCs w:val="15"/>
              </w:rPr>
              <w:t>对食品生产环节等违法行为进行严厉打击，保障全县人民生命安全</w:t>
            </w:r>
          </w:p>
        </w:tc>
        <w:tc>
          <w:tcPr>
            <w:tcW w:w="999" w:type="dxa"/>
            <w:gridSpan w:val="2"/>
          </w:tcPr>
          <w:p w:rsidR="00455E0A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持续加强</w:t>
            </w:r>
          </w:p>
        </w:tc>
        <w:tc>
          <w:tcPr>
            <w:tcW w:w="1050" w:type="dxa"/>
            <w:gridSpan w:val="2"/>
          </w:tcPr>
          <w:p w:rsidR="00455E0A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持续加强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55E0A">
              <w:rPr>
                <w:rFonts w:ascii="宋体" w:eastAsia="宋体" w:hAnsi="宋体" w:cs="Times New Roman" w:hint="eastAsia"/>
                <w:sz w:val="15"/>
                <w:szCs w:val="15"/>
              </w:rPr>
              <w:t>指标2：加大食品安全宣传力度，提升人民群众食品安全意识。</w:t>
            </w:r>
          </w:p>
        </w:tc>
        <w:tc>
          <w:tcPr>
            <w:tcW w:w="999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逐步提升</w:t>
            </w:r>
          </w:p>
        </w:tc>
        <w:tc>
          <w:tcPr>
            <w:tcW w:w="1050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逐步提升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6" w:line="227" w:lineRule="auto"/>
              <w:ind w:left="212" w:right="44" w:hanging="10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生态效益指标</w:t>
            </w:r>
          </w:p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5"/>
              <w:ind w:left="152" w:right="44" w:hanging="40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可持续影</w:t>
            </w: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响指标</w:t>
            </w:r>
          </w:p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  <w:r w:rsidRPr="00455E0A">
              <w:rPr>
                <w:rFonts w:hint="eastAsia"/>
                <w:sz w:val="16"/>
              </w:rPr>
              <w:t>食品安全监管能力和水平</w:t>
            </w:r>
          </w:p>
        </w:tc>
        <w:tc>
          <w:tcPr>
            <w:tcW w:w="999" w:type="dxa"/>
            <w:gridSpan w:val="2"/>
          </w:tcPr>
          <w:p w:rsidR="00455E0A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持续提高</w:t>
            </w:r>
          </w:p>
        </w:tc>
        <w:tc>
          <w:tcPr>
            <w:tcW w:w="1050" w:type="dxa"/>
            <w:gridSpan w:val="2"/>
          </w:tcPr>
          <w:p w:rsidR="00455E0A" w:rsidRPr="00455E0A" w:rsidRDefault="00455E0A" w:rsidP="00506E40">
            <w:pPr>
              <w:spacing w:line="190" w:lineRule="exact"/>
              <w:rPr>
                <w:rFonts w:eastAsiaTheme="minorEastAsia" w:hint="eastAsia"/>
                <w:sz w:val="16"/>
              </w:rPr>
            </w:pPr>
            <w:r>
              <w:rPr>
                <w:rFonts w:eastAsiaTheme="minorEastAsia" w:hint="eastAsia"/>
                <w:sz w:val="16"/>
              </w:rPr>
              <w:t>持续提高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116" w:line="221" w:lineRule="auto"/>
              <w:ind w:right="63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3"/>
                <w:sz w:val="15"/>
                <w:szCs w:val="15"/>
              </w:rPr>
              <w:t>满意度指</w:t>
            </w:r>
            <w:r>
              <w:rPr>
                <w:rFonts w:ascii="宋体" w:eastAsia="宋体" w:hAnsi="宋体" w:cs="宋体" w:hint="eastAsia"/>
                <w:spacing w:val="-3"/>
                <w:sz w:val="15"/>
                <w:szCs w:val="15"/>
              </w:rPr>
              <w:t>标</w:t>
            </w:r>
          </w:p>
        </w:tc>
        <w:tc>
          <w:tcPr>
            <w:tcW w:w="1006" w:type="dxa"/>
            <w:vMerge w:val="restart"/>
            <w:tcBorders>
              <w:bottom w:val="nil"/>
            </w:tcBorders>
          </w:tcPr>
          <w:p w:rsidR="00455E0A" w:rsidRDefault="00455E0A" w:rsidP="00506E40">
            <w:pPr>
              <w:spacing w:before="55" w:line="197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服务对象</w:t>
            </w:r>
          </w:p>
          <w:p w:rsidR="00455E0A" w:rsidRDefault="00455E0A" w:rsidP="00506E40">
            <w:pPr>
              <w:spacing w:line="209" w:lineRule="auto"/>
              <w:ind w:left="112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满意度指</w:t>
            </w:r>
          </w:p>
          <w:p w:rsidR="00455E0A" w:rsidRDefault="00455E0A" w:rsidP="00506E40">
            <w:pPr>
              <w:spacing w:line="213" w:lineRule="auto"/>
              <w:ind w:left="30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标</w:t>
            </w:r>
          </w:p>
        </w:tc>
        <w:tc>
          <w:tcPr>
            <w:tcW w:w="2629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服务对象满意度</w:t>
            </w:r>
          </w:p>
        </w:tc>
        <w:tc>
          <w:tcPr>
            <w:tcW w:w="999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/>
                <w:sz w:val="15"/>
              </w:rPr>
            </w:pPr>
            <w:r>
              <w:rPr>
                <w:rFonts w:hint="eastAsia"/>
                <w:sz w:val="16"/>
              </w:rPr>
              <w:t>≥</w:t>
            </w:r>
            <w:r>
              <w:rPr>
                <w:rFonts w:eastAsiaTheme="minorEastAsia" w:hint="eastAsia"/>
                <w:sz w:val="16"/>
              </w:rPr>
              <w:t>90%</w:t>
            </w:r>
          </w:p>
        </w:tc>
        <w:tc>
          <w:tcPr>
            <w:tcW w:w="1050" w:type="dxa"/>
            <w:gridSpan w:val="2"/>
          </w:tcPr>
          <w:p w:rsidR="00455E0A" w:rsidRPr="00455E0A" w:rsidRDefault="00455E0A" w:rsidP="00506E40">
            <w:pPr>
              <w:spacing w:line="180" w:lineRule="exact"/>
              <w:rPr>
                <w:rFonts w:eastAsiaTheme="minorEastAsia" w:hint="eastAsia"/>
                <w:sz w:val="15"/>
              </w:rPr>
            </w:pPr>
            <w:r>
              <w:rPr>
                <w:rFonts w:eastAsiaTheme="minorEastAsia" w:hint="eastAsia"/>
                <w:sz w:val="15"/>
              </w:rPr>
              <w:t>90%</w:t>
            </w: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  <w:bottom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455E0A" w:rsidRDefault="00455E0A" w:rsidP="00506E40"/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80" w:lineRule="exact"/>
              <w:rPr>
                <w:sz w:val="15"/>
              </w:rPr>
            </w:pPr>
          </w:p>
        </w:tc>
      </w:tr>
      <w:tr w:rsidR="00455E0A" w:rsidTr="00455E0A">
        <w:trPr>
          <w:trHeight w:val="190"/>
        </w:trPr>
        <w:tc>
          <w:tcPr>
            <w:tcW w:w="384" w:type="dxa"/>
            <w:vMerge/>
            <w:tcBorders>
              <w:top w:val="nil"/>
            </w:tcBorders>
            <w:textDirection w:val="tbRlV"/>
          </w:tcPr>
          <w:p w:rsidR="00455E0A" w:rsidRDefault="00455E0A" w:rsidP="00506E40"/>
        </w:tc>
        <w:tc>
          <w:tcPr>
            <w:tcW w:w="369" w:type="dxa"/>
            <w:vMerge/>
            <w:tcBorders>
              <w:top w:val="nil"/>
            </w:tcBorders>
          </w:tcPr>
          <w:p w:rsidR="00455E0A" w:rsidRDefault="00455E0A" w:rsidP="00506E40">
            <w:pPr>
              <w:jc w:val="center"/>
            </w:pPr>
          </w:p>
        </w:tc>
        <w:tc>
          <w:tcPr>
            <w:tcW w:w="1006" w:type="dxa"/>
          </w:tcPr>
          <w:p w:rsidR="00455E0A" w:rsidRDefault="00455E0A" w:rsidP="00506E40">
            <w:pPr>
              <w:spacing w:line="190" w:lineRule="exact"/>
              <w:jc w:val="center"/>
              <w:rPr>
                <w:sz w:val="16"/>
              </w:rPr>
            </w:pPr>
            <w:r>
              <w:rPr>
                <w:rFonts w:eastAsia="宋体" w:hint="eastAsia"/>
                <w:sz w:val="16"/>
              </w:rPr>
              <w:t>……</w:t>
            </w:r>
          </w:p>
        </w:tc>
        <w:tc>
          <w:tcPr>
            <w:tcW w:w="262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999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1050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  <w:tc>
          <w:tcPr>
            <w:tcW w:w="2551" w:type="dxa"/>
            <w:gridSpan w:val="2"/>
          </w:tcPr>
          <w:p w:rsidR="00455E0A" w:rsidRDefault="00455E0A" w:rsidP="00506E40">
            <w:pPr>
              <w:spacing w:line="190" w:lineRule="exact"/>
              <w:rPr>
                <w:sz w:val="16"/>
              </w:rPr>
            </w:pPr>
          </w:p>
        </w:tc>
      </w:tr>
      <w:tr w:rsidR="00455E0A" w:rsidTr="00B50664">
        <w:trPr>
          <w:trHeight w:val="225"/>
        </w:trPr>
        <w:tc>
          <w:tcPr>
            <w:tcW w:w="384" w:type="dxa"/>
          </w:tcPr>
          <w:p w:rsidR="00455E0A" w:rsidRDefault="00455E0A" w:rsidP="00506E40">
            <w:pPr>
              <w:spacing w:before="45" w:line="233" w:lineRule="auto"/>
              <w:ind w:left="6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/>
                <w:spacing w:val="14"/>
                <w:sz w:val="14"/>
                <w:szCs w:val="14"/>
              </w:rPr>
              <w:t>说明</w:t>
            </w:r>
          </w:p>
        </w:tc>
        <w:tc>
          <w:tcPr>
            <w:tcW w:w="8604" w:type="dxa"/>
            <w:gridSpan w:val="10"/>
          </w:tcPr>
          <w:p w:rsidR="00455E0A" w:rsidRDefault="0090597B" w:rsidP="00506E40">
            <w:pPr>
              <w:spacing w:before="25" w:line="219" w:lineRule="auto"/>
              <w:ind w:left="31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无</w:t>
            </w:r>
          </w:p>
        </w:tc>
      </w:tr>
    </w:tbl>
    <w:p w:rsidR="008B3552" w:rsidRDefault="008B3552" w:rsidP="008B3552">
      <w:pPr>
        <w:spacing w:before="11" w:line="219" w:lineRule="auto"/>
        <w:ind w:left="118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2"/>
          <w:sz w:val="15"/>
          <w:szCs w:val="15"/>
        </w:rPr>
        <w:t>注：1.资金使川单位按项日绩效目标填报，主管部门汇总时按区域绩效</w:t>
      </w:r>
      <w:r>
        <w:rPr>
          <w:rFonts w:ascii="宋体" w:eastAsia="宋体" w:hAnsi="宋体" w:cs="宋体" w:hint="eastAsia"/>
          <w:spacing w:val="2"/>
          <w:sz w:val="15"/>
          <w:szCs w:val="15"/>
        </w:rPr>
        <w:t>目</w:t>
      </w:r>
      <w:r>
        <w:rPr>
          <w:rFonts w:ascii="宋体" w:eastAsia="宋体" w:hAnsi="宋体" w:cs="宋体"/>
          <w:spacing w:val="2"/>
          <w:sz w:val="15"/>
          <w:szCs w:val="15"/>
        </w:rPr>
        <w:t>标填报。</w:t>
      </w:r>
    </w:p>
    <w:p w:rsidR="008B3552" w:rsidRDefault="008B3552" w:rsidP="008B3552">
      <w:pPr>
        <w:spacing w:before="50" w:line="242" w:lineRule="auto"/>
        <w:ind w:left="129" w:right="153" w:firstLine="279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/>
          <w:spacing w:val="7"/>
          <w:sz w:val="14"/>
          <w:szCs w:val="14"/>
        </w:rPr>
        <w:t>2.其他资金包括与中央财政资金、地方财政资金共同投入到同一项目的自有资金、社会资金，以及以前年度的结转</w:t>
      </w:r>
      <w:r>
        <w:rPr>
          <w:rFonts w:ascii="宋体" w:eastAsia="宋体" w:hAnsi="宋体" w:cs="宋体"/>
          <w:spacing w:val="3"/>
          <w:sz w:val="14"/>
          <w:szCs w:val="14"/>
        </w:rPr>
        <w:t>结余资金等。</w:t>
      </w:r>
    </w:p>
    <w:p w:rsidR="003A1FCD" w:rsidRPr="008B3552" w:rsidRDefault="008B3552" w:rsidP="008B3552">
      <w:pPr>
        <w:spacing w:before="34" w:line="219" w:lineRule="auto"/>
        <w:ind w:left="409"/>
      </w:pPr>
      <w:r>
        <w:rPr>
          <w:rFonts w:ascii="宋体" w:eastAsia="宋体" w:hAnsi="宋体" w:cs="宋体"/>
          <w:spacing w:val="5"/>
          <w:sz w:val="14"/>
          <w:szCs w:val="14"/>
        </w:rPr>
        <w:t>3.全年执行数是指按照国库集中支付制度要求所形成的实际支出。</w:t>
      </w:r>
    </w:p>
    <w:sectPr w:rsidR="003A1FCD" w:rsidRPr="008B3552" w:rsidSect="008F3113">
      <w:footerReference w:type="default" r:id="rId4"/>
      <w:pgSz w:w="11906" w:h="16838"/>
      <w:pgMar w:top="1247" w:right="1474" w:bottom="102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9F" w:rsidRDefault="006C75B5">
    <w:pPr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552"/>
    <w:rsid w:val="003A1FCD"/>
    <w:rsid w:val="00455E0A"/>
    <w:rsid w:val="00557D5E"/>
    <w:rsid w:val="00695B93"/>
    <w:rsid w:val="006C75B5"/>
    <w:rsid w:val="008B3552"/>
    <w:rsid w:val="008F3113"/>
    <w:rsid w:val="0090597B"/>
    <w:rsid w:val="00AE2A8D"/>
    <w:rsid w:val="00B50664"/>
    <w:rsid w:val="00E17C5D"/>
    <w:rsid w:val="00F6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B355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B50664"/>
    <w:pPr>
      <w:widowControl w:val="0"/>
      <w:kinsoku/>
      <w:autoSpaceDE/>
      <w:autoSpaceDN/>
      <w:adjustRightInd/>
      <w:snapToGrid/>
      <w:jc w:val="both"/>
      <w:textAlignment w:val="auto"/>
    </w:pPr>
    <w:rPr>
      <w:rFonts w:ascii="等线" w:eastAsia="宋体" w:hAnsi="等线" w:cs="等线"/>
      <w:snapToGrid/>
      <w:color w:val="auto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2023-04-19T02:39:00Z</cp:lastPrinted>
  <dcterms:created xsi:type="dcterms:W3CDTF">2023-04-19T01:22:00Z</dcterms:created>
  <dcterms:modified xsi:type="dcterms:W3CDTF">2023-04-19T07:57:00Z</dcterms:modified>
</cp:coreProperties>
</file>