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7175">
      <w:pPr>
        <w:widowControl/>
        <w:shd w:val="clear" w:color="auto" w:fill="FFFFFF"/>
        <w:spacing w:line="600" w:lineRule="atLeast"/>
        <w:rPr>
          <w:rFonts w:hint="eastAsia" w:eastAsia="仿宋_GB2312"/>
          <w:spacing w:val="-2"/>
          <w:sz w:val="28"/>
          <w:szCs w:val="28"/>
          <w:lang w:val="en-US" w:eastAsia="zh-CN"/>
        </w:rPr>
      </w:pPr>
    </w:p>
    <w:p w14:paraId="67D878C6">
      <w:pPr>
        <w:rPr>
          <w:rFonts w:hint="eastAsia" w:ascii="Times New Roman" w:hAnsi="Times New Roman" w:eastAsia="黑体" w:cs="Times New Roman"/>
          <w:sz w:val="32"/>
          <w:szCs w:val="32"/>
          <w:lang w:val="en-US" w:eastAsia="zh-CN"/>
        </w:rPr>
      </w:pPr>
      <w:r>
        <w:rPr>
          <w:rFonts w:hint="eastAsia" w:eastAsia="仿宋_GB2312"/>
          <w:b/>
          <w:spacing w:val="-2"/>
          <w:sz w:val="32"/>
          <w:szCs w:val="44"/>
        </w:rPr>
        <w:t xml:space="preserve">  </w:t>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D932449">
      <w:pPr>
        <w:spacing w:line="600" w:lineRule="exact"/>
        <w:rPr>
          <w:rFonts w:ascii="Times New Roman" w:hAnsi="Times New Roman" w:eastAsia="黑体" w:cs="Times New Roman"/>
          <w:sz w:val="32"/>
          <w:szCs w:val="32"/>
        </w:rPr>
      </w:pPr>
    </w:p>
    <w:p w14:paraId="5A4C3015">
      <w:pPr>
        <w:spacing w:line="600" w:lineRule="exact"/>
        <w:rPr>
          <w:rFonts w:ascii="Times New Roman" w:hAnsi="Times New Roman" w:eastAsia="黑体" w:cs="Times New Roman"/>
          <w:sz w:val="32"/>
          <w:szCs w:val="32"/>
        </w:rPr>
      </w:pPr>
    </w:p>
    <w:p w14:paraId="55E9BE17">
      <w:pPr>
        <w:spacing w:line="600" w:lineRule="exact"/>
        <w:rPr>
          <w:rFonts w:ascii="Times New Roman" w:hAnsi="Times New Roman" w:eastAsia="黑体" w:cs="Times New Roman"/>
          <w:sz w:val="32"/>
          <w:szCs w:val="32"/>
        </w:rPr>
      </w:pPr>
    </w:p>
    <w:p w14:paraId="635690C0">
      <w:pPr>
        <w:spacing w:line="600" w:lineRule="exact"/>
        <w:rPr>
          <w:rFonts w:ascii="Times New Roman" w:hAnsi="Times New Roman" w:eastAsia="黑体" w:cs="Times New Roman"/>
          <w:sz w:val="32"/>
          <w:szCs w:val="32"/>
        </w:rPr>
      </w:pPr>
    </w:p>
    <w:p w14:paraId="10AAFE4A">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w:t>
      </w:r>
      <w:r>
        <w:rPr>
          <w:rFonts w:hint="eastAsia" w:ascii="Times New Roman" w:hAnsi="Times New Roman" w:eastAsia="方正小标宋_GBK" w:cs="Times New Roman"/>
          <w:sz w:val="52"/>
          <w:szCs w:val="52"/>
          <w:lang w:val="en-US" w:eastAsia="zh-CN"/>
        </w:rPr>
        <w:t>24</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lang w:eastAsia="zh-CN"/>
        </w:rPr>
        <w:t>辰溪县气象局</w:t>
      </w:r>
      <w:r>
        <w:rPr>
          <w:rFonts w:ascii="Times New Roman" w:hAnsi="Times New Roman" w:eastAsia="方正小标宋_GBK" w:cs="Times New Roman"/>
          <w:sz w:val="52"/>
          <w:szCs w:val="52"/>
        </w:rPr>
        <w:t>整体支出</w:t>
      </w:r>
    </w:p>
    <w:p w14:paraId="0A961AFE">
      <w:pPr>
        <w:jc w:val="center"/>
        <w:rPr>
          <w:rFonts w:ascii="Times New Roman" w:hAnsi="Times New Roman" w:eastAsia="黑体" w:cs="Times New Roman"/>
          <w:sz w:val="32"/>
          <w:szCs w:val="32"/>
        </w:rPr>
      </w:pPr>
      <w:r>
        <w:rPr>
          <w:rFonts w:ascii="Times New Roman" w:hAnsi="Times New Roman" w:eastAsia="方正小标宋_GBK" w:cs="Times New Roman"/>
          <w:sz w:val="52"/>
          <w:szCs w:val="52"/>
        </w:rPr>
        <w:t>绩效自评报告</w:t>
      </w:r>
    </w:p>
    <w:p w14:paraId="5F04C33F">
      <w:pPr>
        <w:jc w:val="center"/>
        <w:rPr>
          <w:rFonts w:ascii="Times New Roman" w:hAnsi="Times New Roman" w:eastAsia="黑体" w:cs="Times New Roman"/>
          <w:sz w:val="32"/>
          <w:szCs w:val="32"/>
        </w:rPr>
      </w:pPr>
    </w:p>
    <w:p w14:paraId="5FDA0093">
      <w:pPr>
        <w:jc w:val="center"/>
        <w:rPr>
          <w:rFonts w:ascii="Times New Roman" w:hAnsi="Times New Roman" w:eastAsia="黑体" w:cs="Times New Roman"/>
          <w:sz w:val="32"/>
          <w:szCs w:val="32"/>
        </w:rPr>
      </w:pPr>
    </w:p>
    <w:p w14:paraId="203F5F62">
      <w:pPr>
        <w:jc w:val="center"/>
        <w:rPr>
          <w:rFonts w:ascii="Times New Roman" w:hAnsi="Times New Roman" w:eastAsia="黑体" w:cs="Times New Roman"/>
          <w:sz w:val="32"/>
          <w:szCs w:val="32"/>
        </w:rPr>
      </w:pPr>
    </w:p>
    <w:p w14:paraId="02BCDB12">
      <w:pPr>
        <w:jc w:val="center"/>
        <w:rPr>
          <w:rFonts w:ascii="Times New Roman" w:hAnsi="Times New Roman" w:eastAsia="黑体" w:cs="Times New Roman"/>
          <w:sz w:val="32"/>
          <w:szCs w:val="32"/>
        </w:rPr>
      </w:pPr>
    </w:p>
    <w:p w14:paraId="0E183C5D">
      <w:pPr>
        <w:jc w:val="center"/>
        <w:rPr>
          <w:rFonts w:ascii="Times New Roman" w:hAnsi="Times New Roman" w:eastAsia="黑体" w:cs="Times New Roman"/>
          <w:sz w:val="32"/>
          <w:szCs w:val="32"/>
        </w:rPr>
      </w:pPr>
    </w:p>
    <w:p w14:paraId="4F200B35">
      <w:pPr>
        <w:jc w:val="both"/>
        <w:rPr>
          <w:rFonts w:ascii="Times New Roman" w:hAnsi="Times New Roman" w:eastAsia="黑体" w:cs="Times New Roman"/>
          <w:sz w:val="32"/>
          <w:szCs w:val="32"/>
        </w:rPr>
      </w:pPr>
    </w:p>
    <w:p w14:paraId="4A9955BD">
      <w:pPr>
        <w:jc w:val="center"/>
        <w:rPr>
          <w:rFonts w:ascii="Times New Roman" w:hAnsi="Times New Roman" w:eastAsia="黑体" w:cs="Times New Roman"/>
          <w:sz w:val="32"/>
          <w:szCs w:val="32"/>
        </w:rPr>
      </w:pPr>
    </w:p>
    <w:p w14:paraId="50BC3241">
      <w:pPr>
        <w:spacing w:line="600" w:lineRule="exact"/>
        <w:ind w:firstLine="1920" w:firstLineChars="6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eastAsia="zh-CN"/>
        </w:rPr>
        <w:t>辰溪县气象局</w:t>
      </w:r>
    </w:p>
    <w:p w14:paraId="00D6F133">
      <w:pPr>
        <w:spacing w:line="600" w:lineRule="exact"/>
        <w:ind w:firstLine="320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15</w:t>
      </w:r>
      <w:r>
        <w:rPr>
          <w:rFonts w:ascii="Times New Roman" w:hAnsi="Times New Roman" w:eastAsia="楷体_GB2312" w:cs="Times New Roman"/>
          <w:sz w:val="32"/>
          <w:szCs w:val="32"/>
        </w:rPr>
        <w:t xml:space="preserve"> 日</w:t>
      </w:r>
    </w:p>
    <w:p w14:paraId="220FA9AF">
      <w:pPr>
        <w:jc w:val="center"/>
        <w:rPr>
          <w:rFonts w:ascii="Times New Roman" w:hAnsi="Times New Roman" w:eastAsia="黑体" w:cs="Times New Roman"/>
          <w:sz w:val="32"/>
          <w:szCs w:val="32"/>
        </w:rPr>
      </w:pPr>
    </w:p>
    <w:p w14:paraId="02D306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sectPr>
          <w:footerReference r:id="rId3" w:type="default"/>
          <w:pgSz w:w="11906" w:h="16838"/>
          <w:pgMar w:top="2098" w:right="1800" w:bottom="1984" w:left="1587" w:header="851" w:footer="992" w:gutter="0"/>
          <w:cols w:space="425" w:num="1"/>
          <w:docGrid w:type="lines" w:linePitch="312" w:charSpace="0"/>
        </w:sectPr>
      </w:pPr>
      <w:r>
        <w:rPr>
          <w:rFonts w:ascii="Times New Roman" w:hAnsi="Times New Roman" w:eastAsia="仿宋_GB2312" w:cs="Times New Roman"/>
          <w:sz w:val="32"/>
          <w:szCs w:val="32"/>
        </w:rPr>
        <w:br w:type="page"/>
      </w:r>
    </w:p>
    <w:p w14:paraId="274D6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573B8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6E6EAA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辰溪县气象局作为一级部门预算单位，内设股室为：综合管理办公室、行政审批服务股、辰溪县气象台等。</w:t>
      </w:r>
    </w:p>
    <w:p w14:paraId="1A5EC9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综合管理办公室：承担政务管理、人事管理、财务管理等职责。</w:t>
      </w:r>
    </w:p>
    <w:p w14:paraId="26942E2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行政审批服务股：承担全县气象科技服务、专业气象服务业务，承担气象科普与宣传工作，承担雷电防御、防雷设施检测等技术服务。</w:t>
      </w:r>
    </w:p>
    <w:p w14:paraId="740533A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Cs/>
          <w:kern w:val="0"/>
          <w:sz w:val="32"/>
          <w:szCs w:val="32"/>
          <w:lang w:val="en-US" w:eastAsia="zh-CN" w:bidi="ar-SA"/>
        </w:rPr>
        <w:t>气象台：负责地面气象探测资料的采集、录入、传输工作，负责制作、发布全县的各类气象预报、气象预警信号等，承担决策、部分公众气象服务以及重大活动、突发公众事件保障服务等。</w:t>
      </w:r>
    </w:p>
    <w:p w14:paraId="24B00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4CC463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rPr>
      </w:pPr>
      <w:r>
        <w:rPr>
          <w:rFonts w:hint="eastAsia" w:ascii="仿宋" w:hAnsi="仿宋" w:eastAsia="仿宋" w:cs="仿宋"/>
          <w:bCs/>
          <w:kern w:val="0"/>
          <w:sz w:val="32"/>
          <w:szCs w:val="32"/>
          <w:lang w:val="en-US" w:eastAsia="zh-CN" w:bidi="ar-SA"/>
        </w:rPr>
        <w:t>辰溪县气象局机构规格为正科级事业单位，2024实际在职人员12名。参公人员6名，事业人员6名。</w:t>
      </w:r>
    </w:p>
    <w:p w14:paraId="063BB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14:paraId="2D1489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负责本行政区域内气象事业发展规划的制定及气象工作的组织实施；对本行政区域内的气象活动进行指导、监督和行业管理。</w:t>
      </w:r>
    </w:p>
    <w:p w14:paraId="1E55BFD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67232C6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14:paraId="027D34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组织本行政区域内气候资源的综合调查、区划，指导气候资源的开发利用和保护，组织并审查重点建设工程、重大区域经济开发项目和城乡建设规划的气候可行性论证和气象灾害风险评估。</w:t>
      </w:r>
    </w:p>
    <w:p w14:paraId="75C38D1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798F6AA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47BD7F6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组织开展气象法制宣传教育，负责监督有关气象法律法规的实施，对违反《中华人民共和国气象法》等法律法规</w:t>
      </w:r>
    </w:p>
    <w:p w14:paraId="7CD31D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有关规定的行为依法进行处罚，承担有关行政诉讼；组织宣传、普及气象科学知识。</w:t>
      </w:r>
    </w:p>
    <w:p w14:paraId="0DDE0D1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管理本级气象部门内部的计划财务、人事劳动、队伍建设、教育培训和业务建设；负责气象部门双重计划财务体制的落实工作；负责党的建设、精神文明和气象文化建设。</w:t>
      </w:r>
    </w:p>
    <w:p w14:paraId="21E44A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承担上级气象主管机构和本级人民政府交办的其他事项。</w:t>
      </w:r>
    </w:p>
    <w:p w14:paraId="479EA75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default" w:ascii="仿宋" w:hAnsi="仿宋" w:eastAsia="仿宋" w:cs="仿宋"/>
          <w:bCs/>
          <w:kern w:val="0"/>
          <w:sz w:val="32"/>
          <w:szCs w:val="32"/>
          <w:lang w:val="en-US" w:eastAsia="zh-CN" w:bidi="ar-SA"/>
        </w:rPr>
        <w:t>（四）绩效目标设定情况</w:t>
      </w:r>
    </w:p>
    <w:p w14:paraId="147B92D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default" w:ascii="仿宋" w:hAnsi="仿宋" w:eastAsia="仿宋" w:cs="仿宋"/>
          <w:bCs/>
          <w:kern w:val="0"/>
          <w:sz w:val="32"/>
          <w:szCs w:val="32"/>
          <w:lang w:val="en-US" w:eastAsia="zh-CN" w:bidi="ar-SA"/>
        </w:rPr>
        <w:t>1.防灾减灾：提供准确及时的气象预报和预警服务，</w:t>
      </w:r>
      <w:r>
        <w:rPr>
          <w:rFonts w:hint="eastAsia" w:ascii="仿宋" w:hAnsi="仿宋" w:eastAsia="仿宋" w:cs="仿宋"/>
          <w:bCs/>
          <w:kern w:val="0"/>
          <w:sz w:val="32"/>
          <w:szCs w:val="32"/>
          <w:lang w:val="en-US" w:eastAsia="zh-CN" w:bidi="ar-SA"/>
        </w:rPr>
        <w:t>开展人工影响天气作业，</w:t>
      </w:r>
      <w:r>
        <w:rPr>
          <w:rFonts w:hint="default" w:ascii="仿宋" w:hAnsi="仿宋" w:eastAsia="仿宋" w:cs="仿宋"/>
          <w:bCs/>
          <w:kern w:val="0"/>
          <w:sz w:val="32"/>
          <w:szCs w:val="32"/>
          <w:lang w:val="en-US" w:eastAsia="zh-CN" w:bidi="ar-SA"/>
        </w:rPr>
        <w:t>减少自然灾害对人民生命财产的损害；2.保障本县安全：通过对气候变化的监测、预估和影响研究，为本县制定应对气候变化的策略提供科学和技术支持；3.促进可持续发展：通过对气候资源的分析和评估，合理开发和利用气候资源，推动经济社会的可持续发展；4.提升生活质量:天气预报帮助人们安排出行计划，穿衣搭配等，提升了生活质量</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56DC0D5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根据辰溪县财政局预算批复文件（辰财【2023】284号）本年度辰溪县气象局年初预算总额为59万元，其中专项经费59万元：气象防灾减灾为农服务平台维护费11万元（怀政发【2015】4号）；自动雨量测报设备维护费7万元（怀政发【2015】4号）；气象突发事件预警信息系统建设7万元（湘政办发【2016】68号）；防雷安全监管7万元（湘政发【2017】6号）；人工增雨作业7万元（湘政办发【2021】55号）；设备更新费用20万元（湘财农【2023】52号）。</w:t>
      </w:r>
    </w:p>
    <w:p w14:paraId="0D713AA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各项目支出依据项目实施方案和预算明细执行，专款专用。</w:t>
      </w:r>
    </w:p>
    <w:p w14:paraId="160BF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7D3BD5E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2024年无基本支出</w:t>
      </w:r>
    </w:p>
    <w:p w14:paraId="4709D2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2.项目支出情况</w:t>
      </w:r>
    </w:p>
    <w:p w14:paraId="3FA5FD0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2024年财政局安排专项资金合计59万元，分别为：</w:t>
      </w:r>
    </w:p>
    <w:p w14:paraId="6337FA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1.气象防灾减灾为农服务平台维护费11万元，根据《怀政发【2015】4号》文件，该经费用于做好气象防灾减灾为农平台维护和保证预警信息及时发布，精准预测作物气象灾害，提供个性化和专业化农户需求服务；</w:t>
      </w:r>
    </w:p>
    <w:p w14:paraId="5D0FEAE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2.自动雨量测报设备维护费7万元，根据《怀政发【2015】4号》文件，该经费用于实时监测和数据采集雨量、水位等数据，确保数据的实时性和准确性；</w:t>
      </w:r>
    </w:p>
    <w:p w14:paraId="15B0CE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3.气象突发事件预警信息系统建设7万元，根据《湘政办发【2016】68号》该经费用于提升社会应对气象灾害能力、保障人民生命财产安全、支持科学决策、促进经济社会发展以及推动相关科学研究；</w:t>
      </w:r>
    </w:p>
    <w:p w14:paraId="5B4BBA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4.防雷安全监管7万元，根据《湘政发【2017】6号》文件，该经费用于保障公共安全、促进经济发展、推动技术创新和加强法制建设；</w:t>
      </w:r>
    </w:p>
    <w:p w14:paraId="4A08143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5.人工增雨作业7万元，根据《湘政办发【2021】55号》文件，改经费用于缓解旱情、改善空气质量、降低森林火险等级、调节水资源分布；</w:t>
      </w:r>
    </w:p>
    <w:p w14:paraId="06F55AA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6.设备更新费用20万元，根据《湘财农【2023】52号》文件，该经费用于保障气象监测设备正常运行，用于提高气象预报的准确性、适应技术发展、提升气象服务。</w:t>
      </w:r>
    </w:p>
    <w:p w14:paraId="6413E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13D87FD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bCs/>
          <w:kern w:val="0"/>
          <w:sz w:val="32"/>
          <w:szCs w:val="32"/>
          <w:lang w:val="en-US" w:eastAsia="zh-CN" w:bidi="ar-SA"/>
        </w:rPr>
        <w:t>无</w:t>
      </w:r>
    </w:p>
    <w:p w14:paraId="0F0FD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30878F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无</w:t>
      </w:r>
    </w:p>
    <w:p w14:paraId="069C89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四、国有资本经营预算支出情况</w:t>
      </w:r>
    </w:p>
    <w:p w14:paraId="333A01A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无</w:t>
      </w:r>
    </w:p>
    <w:p w14:paraId="48ED98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五、社会保险基金预算支出情况</w:t>
      </w:r>
    </w:p>
    <w:p w14:paraId="2E4044D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无</w:t>
      </w:r>
    </w:p>
    <w:p w14:paraId="28A4E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69D1D71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经综合评定，辰溪县气象局在2024年度工作中总体表现优秀，发挥财政资金使用效益显著，圆满的完成了上级下达的目标任务，社会服务成效显著，气象服务保障有力、监测预警能力提升、科普宣传成效显著、内部管理规范有序。获得2024年全县防汛抗灾先进集体。</w:t>
      </w:r>
    </w:p>
    <w:p w14:paraId="4AC0FB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7320C9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完成11个区域自动气象站升级改造，服务效率显著提高。完善绩效考核制度，强化党风廉政建设，干部职工责任意识与业务能力持续提升，全年无重大安全责任事故。</w:t>
      </w:r>
    </w:p>
    <w:p w14:paraId="612CED0A">
      <w:pPr>
        <w:widowControl/>
        <w:shd w:val="clear" w:color="auto" w:fill="FFFFFF"/>
        <w:spacing w:line="600" w:lineRule="atLeast"/>
        <w:ind w:firstLine="64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济性分析：本年成本控制率和节约率均为0，均在成本控制范围内。</w:t>
      </w:r>
    </w:p>
    <w:p w14:paraId="3D15A426">
      <w:pPr>
        <w:widowControl/>
        <w:shd w:val="clear" w:color="auto" w:fill="FFFFFF"/>
        <w:spacing w:line="600" w:lineRule="atLeast"/>
        <w:ind w:firstLine="64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效率性分析：2024年各项工作顺利圆满完成，突发事件预警信息等及时发布，42个自动站正常运行，全县气象防灾减灾为农服务平台正常运行，有效保障我县粮食生产安全；人工增雨工作顺利展开，有效缓解旱情，降低森森林火险等级、改善空气质量；防雷监管到位。</w:t>
      </w:r>
    </w:p>
    <w:p w14:paraId="748EA302">
      <w:pPr>
        <w:widowControl/>
        <w:shd w:val="clear" w:color="auto" w:fill="FFFFFF"/>
        <w:spacing w:line="600" w:lineRule="atLeast"/>
        <w:ind w:firstLine="64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有效性分析：做好气象服务和防灾减灾工作对社会和保护生态环境发挥积极作用。</w:t>
      </w:r>
    </w:p>
    <w:p w14:paraId="7E558846">
      <w:pPr>
        <w:widowControl/>
        <w:shd w:val="clear" w:color="auto" w:fill="FFFFFF"/>
        <w:spacing w:line="600" w:lineRule="atLeast"/>
        <w:ind w:firstLine="640"/>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可持续性分析：预算绩效管理工作专班等制度能长期保障工作稳定进行。</w:t>
      </w:r>
    </w:p>
    <w:p w14:paraId="732CA42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default" w:ascii="仿宋" w:hAnsi="仿宋" w:eastAsia="仿宋" w:cs="仿宋"/>
          <w:bCs/>
          <w:kern w:val="0"/>
          <w:sz w:val="32"/>
          <w:szCs w:val="32"/>
          <w:lang w:val="en-US" w:eastAsia="zh-CN" w:bidi="ar-SA"/>
        </w:rPr>
        <w:t>在2024年6月16日至7月2日的</w:t>
      </w:r>
      <w:r>
        <w:rPr>
          <w:rFonts w:hint="eastAsia" w:ascii="仿宋" w:hAnsi="仿宋" w:eastAsia="仿宋" w:cs="仿宋"/>
          <w:bCs/>
          <w:kern w:val="0"/>
          <w:sz w:val="32"/>
          <w:szCs w:val="32"/>
          <w:lang w:val="en-US" w:eastAsia="zh-CN" w:bidi="ar-SA"/>
        </w:rPr>
        <w:t>罕见</w:t>
      </w:r>
      <w:r>
        <w:rPr>
          <w:rFonts w:hint="default" w:ascii="仿宋" w:hAnsi="仿宋" w:eastAsia="仿宋" w:cs="仿宋"/>
          <w:bCs/>
          <w:kern w:val="0"/>
          <w:sz w:val="32"/>
          <w:szCs w:val="32"/>
          <w:lang w:val="en-US" w:eastAsia="zh-CN" w:bidi="ar-SA"/>
        </w:rPr>
        <w:t>持续性强降水过程中，严格执行“631”预报预警</w:t>
      </w:r>
      <w:r>
        <w:rPr>
          <w:rFonts w:hint="eastAsia" w:ascii="仿宋" w:hAnsi="仿宋" w:eastAsia="仿宋" w:cs="仿宋"/>
          <w:bCs/>
          <w:kern w:val="0"/>
          <w:sz w:val="32"/>
          <w:szCs w:val="32"/>
          <w:lang w:val="en-US" w:eastAsia="zh-CN" w:bidi="ar-SA"/>
        </w:rPr>
        <w:t>叫应</w:t>
      </w:r>
      <w:r>
        <w:rPr>
          <w:rFonts w:hint="default" w:ascii="仿宋" w:hAnsi="仿宋" w:eastAsia="仿宋" w:cs="仿宋"/>
          <w:bCs/>
          <w:kern w:val="0"/>
          <w:sz w:val="32"/>
          <w:szCs w:val="32"/>
          <w:lang w:val="en-US" w:eastAsia="zh-CN" w:bidi="ar-SA"/>
        </w:rPr>
        <w:t>服务和24小时值班值守机制，加密会商研判，</w:t>
      </w:r>
      <w:r>
        <w:rPr>
          <w:rFonts w:hint="eastAsia" w:ascii="仿宋" w:hAnsi="仿宋" w:eastAsia="仿宋" w:cs="仿宋"/>
          <w:bCs/>
          <w:kern w:val="0"/>
          <w:sz w:val="32"/>
          <w:szCs w:val="32"/>
          <w:lang w:val="en-US" w:eastAsia="zh-CN" w:bidi="ar-SA"/>
        </w:rPr>
        <w:t>及时发布预报预警</w:t>
      </w:r>
      <w:r>
        <w:rPr>
          <w:rFonts w:hint="default" w:ascii="仿宋" w:hAnsi="仿宋" w:eastAsia="仿宋" w:cs="仿宋"/>
          <w:bCs/>
          <w:kern w:val="0"/>
          <w:sz w:val="32"/>
          <w:szCs w:val="32"/>
          <w:lang w:val="en-US" w:eastAsia="zh-CN" w:bidi="ar-SA"/>
        </w:rPr>
        <w:t>，为县领导和防汛</w:t>
      </w:r>
      <w:r>
        <w:rPr>
          <w:rFonts w:hint="eastAsia" w:ascii="仿宋" w:hAnsi="仿宋" w:eastAsia="仿宋" w:cs="仿宋"/>
          <w:bCs/>
          <w:kern w:val="0"/>
          <w:sz w:val="32"/>
          <w:szCs w:val="32"/>
          <w:lang w:val="en-US" w:eastAsia="zh-CN" w:bidi="ar-SA"/>
        </w:rPr>
        <w:t>成员</w:t>
      </w:r>
      <w:r>
        <w:rPr>
          <w:rFonts w:hint="default" w:ascii="仿宋" w:hAnsi="仿宋" w:eastAsia="仿宋" w:cs="仿宋"/>
          <w:bCs/>
          <w:kern w:val="0"/>
          <w:sz w:val="32"/>
          <w:szCs w:val="32"/>
          <w:lang w:val="en-US" w:eastAsia="zh-CN" w:bidi="ar-SA"/>
        </w:rPr>
        <w:t>单位科学决策和调度提供及时精准的数据支撑。</w:t>
      </w:r>
    </w:p>
    <w:p w14:paraId="2383F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0D098E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1.基础设施建设待完善：部分乡镇气象监测站点设备版本较旧，数据传输稳定性需进一步加强；设备需要升级改造。</w:t>
      </w:r>
    </w:p>
    <w:p w14:paraId="2AE6FC3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2.专业人才储备不足：高层次气象技术人才短缺，新技术应用和科研能力有待提升；</w:t>
      </w:r>
    </w:p>
    <w:p w14:paraId="360825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4AC2057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1.加强基础设施建设：争取财政支持，推进设备更新，优化监测网络布局，提升气象数据采集的准确性和时效性。</w:t>
      </w:r>
    </w:p>
    <w:p w14:paraId="5C33F9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default"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2.强化人才队伍建设：通过引进专业人才、组织业务培训等方式，提升团队综合能力。</w:t>
      </w:r>
    </w:p>
    <w:p w14:paraId="106A32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无</w:t>
      </w:r>
    </w:p>
    <w:p w14:paraId="27B791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672A0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pgSz w:w="11906" w:h="16838"/>
          <w:pgMar w:top="2098" w:right="1800" w:bottom="1984" w:left="1587" w:header="851" w:footer="992" w:gutter="0"/>
          <w:cols w:space="425" w:num="1"/>
          <w:docGrid w:type="lines" w:linePitch="312" w:charSpace="0"/>
        </w:sectPr>
      </w:pPr>
    </w:p>
    <w:p w14:paraId="16887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填报单位：辰溪县气象局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12</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100%</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0FE2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0BD64D4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26.18</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59</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7031DA3B">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6E811B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39D0C2A2">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002C4BAE">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2D0A86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06B7C78F">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94625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0"/>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赵田田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2025年5月15日</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15717458816</w:t>
      </w:r>
    </w:p>
    <w:p w14:paraId="49E54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27"/>
        <w:gridCol w:w="1128"/>
        <w:gridCol w:w="1085"/>
        <w:gridCol w:w="1040"/>
        <w:gridCol w:w="914"/>
        <w:gridCol w:w="650"/>
        <w:gridCol w:w="733"/>
        <w:gridCol w:w="1367"/>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4"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辰溪县气象局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55"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85"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040"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14"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650"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733"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367"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55"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85"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59</w:t>
            </w:r>
          </w:p>
        </w:tc>
        <w:tc>
          <w:tcPr>
            <w:tcW w:w="1040"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59</w:t>
            </w:r>
          </w:p>
        </w:tc>
        <w:tc>
          <w:tcPr>
            <w:tcW w:w="914"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59</w:t>
            </w:r>
          </w:p>
        </w:tc>
        <w:tc>
          <w:tcPr>
            <w:tcW w:w="650"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733"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367"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64"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59</w:t>
            </w:r>
          </w:p>
        </w:tc>
        <w:tc>
          <w:tcPr>
            <w:tcW w:w="3664"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664"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59</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664"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8"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664"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80"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64"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8"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80"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1.防灾减灾：提供准确及时的气象预报和预警服务，减少自然灾害对人民生命财产的损害；2.保障本县安全：通过对气候变化的监测、预估和影响研究，为本县制定应对气候变化的策略提供科学和技术支持；3.促进可持续发展：通过对气候资源的分析和评估，合理开发和利用气候资源，推动经济社会的可持续发展；4.提升生活质量:天气预报帮助人们安排出行计划，穿衣搭配等，提升了生活质量 </w:t>
            </w:r>
          </w:p>
        </w:tc>
        <w:tc>
          <w:tcPr>
            <w:tcW w:w="3664"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Times New Roman" w:hAnsi="Times New Roman" w:eastAsia="仿宋_GB2312" w:cs="Times New Roman"/>
                <w:color w:val="000000"/>
                <w:sz w:val="20"/>
                <w:szCs w:val="20"/>
              </w:rPr>
              <w:t>加快突发事件预警系统发布能力建设，确保信息系统稳定运行</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 加强对全县气象防灾减灾为农服务平台维护</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适时通过人工增雨作业做好抗旱救灾工作</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加强防雷安全监管</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8"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85"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40"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14"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650"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33"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67"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75E5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8" w:type="dxa"/>
            <w:vMerge w:val="continue"/>
            <w:noWrap w:val="0"/>
            <w:vAlign w:val="center"/>
          </w:tcPr>
          <w:p w14:paraId="49768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12C816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4A1653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85" w:type="dxa"/>
            <w:noWrap w:val="0"/>
            <w:vAlign w:val="center"/>
          </w:tcPr>
          <w:p w14:paraId="7669F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项目支出</w:t>
            </w:r>
          </w:p>
        </w:tc>
        <w:tc>
          <w:tcPr>
            <w:tcW w:w="1040" w:type="dxa"/>
            <w:noWrap w:val="0"/>
            <w:vAlign w:val="center"/>
          </w:tcPr>
          <w:p w14:paraId="4C3EEC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≤59万元</w:t>
            </w:r>
          </w:p>
        </w:tc>
        <w:tc>
          <w:tcPr>
            <w:tcW w:w="914" w:type="dxa"/>
            <w:noWrap w:val="0"/>
            <w:vAlign w:val="center"/>
          </w:tcPr>
          <w:p w14:paraId="5E3524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59万元</w:t>
            </w:r>
          </w:p>
        </w:tc>
        <w:tc>
          <w:tcPr>
            <w:tcW w:w="650" w:type="dxa"/>
            <w:noWrap w:val="0"/>
            <w:vAlign w:val="center"/>
          </w:tcPr>
          <w:p w14:paraId="6CA11D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33" w:type="dxa"/>
            <w:noWrap w:val="0"/>
            <w:vAlign w:val="center"/>
          </w:tcPr>
          <w:p w14:paraId="413FE5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67" w:type="dxa"/>
            <w:noWrap w:val="0"/>
            <w:vAlign w:val="center"/>
          </w:tcPr>
          <w:p w14:paraId="7C4085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5FC4A4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85" w:type="dxa"/>
            <w:shd w:val="clear" w:color="auto" w:fill="auto"/>
            <w:noWrap w:val="0"/>
            <w:vAlign w:val="center"/>
          </w:tcPr>
          <w:p w14:paraId="46E2B9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社会成本节约率</w:t>
            </w:r>
          </w:p>
        </w:tc>
        <w:tc>
          <w:tcPr>
            <w:tcW w:w="1040"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14"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50"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33"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67"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085" w:type="dxa"/>
            <w:shd w:val="clear" w:color="auto" w:fill="auto"/>
            <w:noWrap w:val="0"/>
            <w:vAlign w:val="center"/>
          </w:tcPr>
          <w:p w14:paraId="2EEEB0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生态环境成本节约率</w:t>
            </w:r>
          </w:p>
        </w:tc>
        <w:tc>
          <w:tcPr>
            <w:tcW w:w="1040"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14"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50"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33"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367"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085" w:type="dxa"/>
            <w:shd w:val="clear" w:color="auto" w:fill="auto"/>
            <w:noWrap w:val="0"/>
            <w:vAlign w:val="center"/>
          </w:tcPr>
          <w:p w14:paraId="406E3C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气象防灾减灾为农服务平台维护次数</w:t>
            </w:r>
          </w:p>
        </w:tc>
        <w:tc>
          <w:tcPr>
            <w:tcW w:w="1040"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12次</w:t>
            </w:r>
          </w:p>
        </w:tc>
        <w:tc>
          <w:tcPr>
            <w:tcW w:w="914"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15次</w:t>
            </w:r>
          </w:p>
        </w:tc>
        <w:tc>
          <w:tcPr>
            <w:tcW w:w="650"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733"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1367"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487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77EC63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69E1F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6DA72D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51E332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自动雨量设备维护量</w:t>
            </w:r>
          </w:p>
        </w:tc>
        <w:tc>
          <w:tcPr>
            <w:tcW w:w="1040" w:type="dxa"/>
            <w:noWrap w:val="0"/>
            <w:vAlign w:val="center"/>
          </w:tcPr>
          <w:p w14:paraId="0EF401C3">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≥210次</w:t>
            </w:r>
          </w:p>
        </w:tc>
        <w:tc>
          <w:tcPr>
            <w:tcW w:w="914" w:type="dxa"/>
            <w:noWrap w:val="0"/>
            <w:vAlign w:val="center"/>
          </w:tcPr>
          <w:p w14:paraId="390200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223次</w:t>
            </w:r>
          </w:p>
        </w:tc>
        <w:tc>
          <w:tcPr>
            <w:tcW w:w="650" w:type="dxa"/>
            <w:noWrap w:val="0"/>
            <w:vAlign w:val="center"/>
          </w:tcPr>
          <w:p w14:paraId="4E28F1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733" w:type="dxa"/>
            <w:noWrap w:val="0"/>
            <w:vAlign w:val="center"/>
          </w:tcPr>
          <w:p w14:paraId="5BE830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67" w:type="dxa"/>
            <w:noWrap w:val="0"/>
            <w:vAlign w:val="center"/>
          </w:tcPr>
          <w:p w14:paraId="1DAC2A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00A7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86929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33C0AC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1A332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2CB46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防雷安全监管检测企业量</w:t>
            </w:r>
          </w:p>
          <w:p w14:paraId="0AD53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0" w:type="dxa"/>
            <w:noWrap w:val="0"/>
            <w:vAlign w:val="center"/>
          </w:tcPr>
          <w:p w14:paraId="06CFA4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≥50家</w:t>
            </w:r>
          </w:p>
        </w:tc>
        <w:tc>
          <w:tcPr>
            <w:tcW w:w="914" w:type="dxa"/>
            <w:noWrap w:val="0"/>
            <w:vAlign w:val="center"/>
          </w:tcPr>
          <w:p w14:paraId="1C42B7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50家</w:t>
            </w:r>
          </w:p>
        </w:tc>
        <w:tc>
          <w:tcPr>
            <w:tcW w:w="650" w:type="dxa"/>
            <w:noWrap w:val="0"/>
            <w:vAlign w:val="center"/>
          </w:tcPr>
          <w:p w14:paraId="604372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733" w:type="dxa"/>
            <w:noWrap w:val="0"/>
            <w:vAlign w:val="center"/>
          </w:tcPr>
          <w:p w14:paraId="0CA05F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67" w:type="dxa"/>
            <w:noWrap w:val="0"/>
            <w:vAlign w:val="center"/>
          </w:tcPr>
          <w:p w14:paraId="264326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74F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3833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1C7A5D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3001B9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053ED6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bookmarkStart w:id="0" w:name="_GoBack"/>
            <w:bookmarkEnd w:id="0"/>
            <w:r>
              <w:rPr>
                <w:rFonts w:hint="eastAsia" w:ascii="宋体" w:hAnsi="宋体" w:eastAsia="宋体" w:cs="宋体"/>
                <w:i w:val="0"/>
                <w:iCs w:val="0"/>
                <w:color w:val="000000"/>
                <w:kern w:val="0"/>
                <w:sz w:val="20"/>
                <w:szCs w:val="20"/>
                <w:u w:val="none"/>
                <w:lang w:val="en-US" w:eastAsia="zh-CN" w:bidi="ar"/>
              </w:rPr>
              <w:t>发放预警信息次数</w:t>
            </w:r>
          </w:p>
        </w:tc>
        <w:tc>
          <w:tcPr>
            <w:tcW w:w="1040" w:type="dxa"/>
            <w:noWrap w:val="0"/>
            <w:vAlign w:val="center"/>
          </w:tcPr>
          <w:p w14:paraId="79299A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≥50次</w:t>
            </w:r>
          </w:p>
        </w:tc>
        <w:tc>
          <w:tcPr>
            <w:tcW w:w="914" w:type="dxa"/>
            <w:noWrap w:val="0"/>
            <w:vAlign w:val="center"/>
          </w:tcPr>
          <w:p w14:paraId="071FB0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180次</w:t>
            </w:r>
          </w:p>
        </w:tc>
        <w:tc>
          <w:tcPr>
            <w:tcW w:w="650" w:type="dxa"/>
            <w:noWrap w:val="0"/>
            <w:vAlign w:val="center"/>
          </w:tcPr>
          <w:p w14:paraId="001BDD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733" w:type="dxa"/>
            <w:noWrap w:val="0"/>
            <w:vAlign w:val="center"/>
          </w:tcPr>
          <w:p w14:paraId="555035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67" w:type="dxa"/>
            <w:noWrap w:val="0"/>
            <w:vAlign w:val="center"/>
          </w:tcPr>
          <w:p w14:paraId="2B4A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0D0A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E1EE4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908E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vMerge w:val="continue"/>
            <w:noWrap w:val="0"/>
            <w:vAlign w:val="center"/>
          </w:tcPr>
          <w:p w14:paraId="6DC349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3B0518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人工增雨作业次数</w:t>
            </w:r>
          </w:p>
        </w:tc>
        <w:tc>
          <w:tcPr>
            <w:tcW w:w="1040" w:type="dxa"/>
            <w:noWrap w:val="0"/>
            <w:vAlign w:val="center"/>
          </w:tcPr>
          <w:p w14:paraId="72ED13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≥6次</w:t>
            </w:r>
          </w:p>
        </w:tc>
        <w:tc>
          <w:tcPr>
            <w:tcW w:w="914" w:type="dxa"/>
            <w:noWrap w:val="0"/>
            <w:vAlign w:val="center"/>
          </w:tcPr>
          <w:p w14:paraId="68FF6A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8次</w:t>
            </w:r>
          </w:p>
        </w:tc>
        <w:tc>
          <w:tcPr>
            <w:tcW w:w="650" w:type="dxa"/>
            <w:noWrap w:val="0"/>
            <w:vAlign w:val="center"/>
          </w:tcPr>
          <w:p w14:paraId="6FE41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733" w:type="dxa"/>
            <w:noWrap w:val="0"/>
            <w:vAlign w:val="center"/>
          </w:tcPr>
          <w:p w14:paraId="1DD167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67" w:type="dxa"/>
            <w:noWrap w:val="0"/>
            <w:vAlign w:val="center"/>
          </w:tcPr>
          <w:p w14:paraId="66F5FC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BB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18" w:type="dxa"/>
            <w:vMerge w:val="continue"/>
            <w:noWrap w:val="0"/>
            <w:vAlign w:val="center"/>
          </w:tcPr>
          <w:p w14:paraId="775CC1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6DED6B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1425A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04DD5B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更换设备量</w:t>
            </w:r>
          </w:p>
        </w:tc>
        <w:tc>
          <w:tcPr>
            <w:tcW w:w="1040" w:type="dxa"/>
            <w:noWrap w:val="0"/>
            <w:vAlign w:val="center"/>
          </w:tcPr>
          <w:p w14:paraId="388605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≥2套</w:t>
            </w:r>
          </w:p>
        </w:tc>
        <w:tc>
          <w:tcPr>
            <w:tcW w:w="914" w:type="dxa"/>
            <w:noWrap w:val="0"/>
            <w:vAlign w:val="center"/>
          </w:tcPr>
          <w:p w14:paraId="1830DC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2套</w:t>
            </w:r>
          </w:p>
        </w:tc>
        <w:tc>
          <w:tcPr>
            <w:tcW w:w="650" w:type="dxa"/>
            <w:noWrap w:val="0"/>
            <w:vAlign w:val="center"/>
          </w:tcPr>
          <w:p w14:paraId="5A9FA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733" w:type="dxa"/>
            <w:noWrap w:val="0"/>
            <w:vAlign w:val="center"/>
          </w:tcPr>
          <w:p w14:paraId="37026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1367" w:type="dxa"/>
            <w:noWrap w:val="0"/>
            <w:vAlign w:val="center"/>
          </w:tcPr>
          <w:p w14:paraId="40B15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085" w:type="dxa"/>
            <w:shd w:val="clear" w:color="auto" w:fill="auto"/>
            <w:noWrap w:val="0"/>
            <w:vAlign w:val="center"/>
          </w:tcPr>
          <w:p w14:paraId="412576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平台维护到位率</w:t>
            </w:r>
          </w:p>
        </w:tc>
        <w:tc>
          <w:tcPr>
            <w:tcW w:w="1040"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914"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99%</w:t>
            </w:r>
          </w:p>
        </w:tc>
        <w:tc>
          <w:tcPr>
            <w:tcW w:w="650"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733"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1367"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DDFAC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1DC0A0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1B0E2D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257EC53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设备维护合格率</w:t>
            </w:r>
          </w:p>
        </w:tc>
        <w:tc>
          <w:tcPr>
            <w:tcW w:w="1040" w:type="dxa"/>
            <w:noWrap w:val="0"/>
            <w:vAlign w:val="center"/>
          </w:tcPr>
          <w:p w14:paraId="1AFA71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4" w:type="dxa"/>
            <w:noWrap w:val="0"/>
            <w:vAlign w:val="center"/>
          </w:tcPr>
          <w:p w14:paraId="49C296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50" w:type="dxa"/>
            <w:noWrap w:val="0"/>
            <w:vAlign w:val="center"/>
          </w:tcPr>
          <w:p w14:paraId="049E58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733" w:type="dxa"/>
            <w:noWrap w:val="0"/>
            <w:vAlign w:val="center"/>
          </w:tcPr>
          <w:p w14:paraId="7DFB62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w:t>
            </w:r>
          </w:p>
        </w:tc>
        <w:tc>
          <w:tcPr>
            <w:tcW w:w="1367" w:type="dxa"/>
            <w:noWrap w:val="0"/>
            <w:vAlign w:val="center"/>
          </w:tcPr>
          <w:p w14:paraId="0C0B9F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E7E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37034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327" w:type="dxa"/>
            <w:vMerge w:val="continue"/>
            <w:noWrap w:val="0"/>
            <w:vAlign w:val="center"/>
          </w:tcPr>
          <w:p w14:paraId="3CFAF0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rPr>
            </w:pPr>
          </w:p>
        </w:tc>
        <w:tc>
          <w:tcPr>
            <w:tcW w:w="1128" w:type="dxa"/>
            <w:vMerge w:val="continue"/>
            <w:noWrap w:val="0"/>
            <w:vAlign w:val="center"/>
          </w:tcPr>
          <w:p w14:paraId="39C0E9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085" w:type="dxa"/>
            <w:shd w:val="clear" w:color="auto" w:fill="auto"/>
            <w:noWrap w:val="0"/>
            <w:vAlign w:val="center"/>
          </w:tcPr>
          <w:p w14:paraId="559CC0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防雷监管检测达标率</w:t>
            </w:r>
          </w:p>
        </w:tc>
        <w:tc>
          <w:tcPr>
            <w:tcW w:w="1040" w:type="dxa"/>
            <w:noWrap w:val="0"/>
            <w:vAlign w:val="center"/>
          </w:tcPr>
          <w:p w14:paraId="3A66D4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＝100%</w:t>
            </w:r>
          </w:p>
        </w:tc>
        <w:tc>
          <w:tcPr>
            <w:tcW w:w="914" w:type="dxa"/>
            <w:noWrap w:val="0"/>
            <w:vAlign w:val="center"/>
          </w:tcPr>
          <w:p w14:paraId="5CAE4E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100%</w:t>
            </w:r>
          </w:p>
        </w:tc>
        <w:tc>
          <w:tcPr>
            <w:tcW w:w="650" w:type="dxa"/>
            <w:noWrap w:val="0"/>
            <w:vAlign w:val="center"/>
          </w:tcPr>
          <w:p w14:paraId="7301EE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733" w:type="dxa"/>
            <w:noWrap w:val="0"/>
            <w:vAlign w:val="center"/>
          </w:tcPr>
          <w:p w14:paraId="05A142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1367" w:type="dxa"/>
            <w:noWrap w:val="0"/>
            <w:vAlign w:val="center"/>
          </w:tcPr>
          <w:p w14:paraId="5655ED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lang w:eastAsia="zh-CN"/>
              </w:rPr>
            </w:pPr>
          </w:p>
        </w:tc>
      </w:tr>
      <w:tr w14:paraId="39C6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7C3D9A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327" w:type="dxa"/>
            <w:vMerge w:val="continue"/>
            <w:noWrap w:val="0"/>
            <w:vAlign w:val="center"/>
          </w:tcPr>
          <w:p w14:paraId="2AA437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rPr>
            </w:pPr>
          </w:p>
        </w:tc>
        <w:tc>
          <w:tcPr>
            <w:tcW w:w="1128" w:type="dxa"/>
            <w:vMerge w:val="continue"/>
            <w:noWrap w:val="0"/>
            <w:vAlign w:val="center"/>
          </w:tcPr>
          <w:p w14:paraId="7D9358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085" w:type="dxa"/>
            <w:shd w:val="clear" w:color="auto" w:fill="auto"/>
            <w:noWrap w:val="0"/>
            <w:vAlign w:val="center"/>
          </w:tcPr>
          <w:p w14:paraId="6A5B8C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发放信息及时率</w:t>
            </w:r>
          </w:p>
        </w:tc>
        <w:tc>
          <w:tcPr>
            <w:tcW w:w="1040" w:type="dxa"/>
            <w:noWrap w:val="0"/>
            <w:vAlign w:val="center"/>
          </w:tcPr>
          <w:p w14:paraId="2A3435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≥98%</w:t>
            </w:r>
          </w:p>
        </w:tc>
        <w:tc>
          <w:tcPr>
            <w:tcW w:w="914" w:type="dxa"/>
            <w:noWrap w:val="0"/>
            <w:vAlign w:val="center"/>
          </w:tcPr>
          <w:p w14:paraId="45D09D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99%</w:t>
            </w:r>
          </w:p>
        </w:tc>
        <w:tc>
          <w:tcPr>
            <w:tcW w:w="650" w:type="dxa"/>
            <w:noWrap w:val="0"/>
            <w:vAlign w:val="center"/>
          </w:tcPr>
          <w:p w14:paraId="343F58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733" w:type="dxa"/>
            <w:noWrap w:val="0"/>
            <w:vAlign w:val="center"/>
          </w:tcPr>
          <w:p w14:paraId="423413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1367" w:type="dxa"/>
            <w:noWrap w:val="0"/>
            <w:vAlign w:val="center"/>
          </w:tcPr>
          <w:p w14:paraId="0B86CA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lang w:eastAsia="zh-CN"/>
              </w:rPr>
            </w:pPr>
          </w:p>
        </w:tc>
      </w:tr>
      <w:tr w14:paraId="74A2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E8B31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327" w:type="dxa"/>
            <w:vMerge w:val="continue"/>
            <w:noWrap w:val="0"/>
            <w:vAlign w:val="center"/>
          </w:tcPr>
          <w:p w14:paraId="0E1328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rPr>
            </w:pPr>
          </w:p>
        </w:tc>
        <w:tc>
          <w:tcPr>
            <w:tcW w:w="1128" w:type="dxa"/>
            <w:vMerge w:val="continue"/>
            <w:noWrap w:val="0"/>
            <w:vAlign w:val="center"/>
          </w:tcPr>
          <w:p w14:paraId="061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p>
        </w:tc>
        <w:tc>
          <w:tcPr>
            <w:tcW w:w="1085" w:type="dxa"/>
            <w:shd w:val="clear" w:color="auto" w:fill="auto"/>
            <w:noWrap w:val="0"/>
            <w:vAlign w:val="center"/>
          </w:tcPr>
          <w:p w14:paraId="4B2A02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作业完成率</w:t>
            </w:r>
          </w:p>
        </w:tc>
        <w:tc>
          <w:tcPr>
            <w:tcW w:w="1040" w:type="dxa"/>
            <w:noWrap w:val="0"/>
            <w:vAlign w:val="center"/>
          </w:tcPr>
          <w:p w14:paraId="2166D0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＝100%</w:t>
            </w:r>
          </w:p>
        </w:tc>
        <w:tc>
          <w:tcPr>
            <w:tcW w:w="914" w:type="dxa"/>
            <w:noWrap w:val="0"/>
            <w:vAlign w:val="center"/>
          </w:tcPr>
          <w:p w14:paraId="4EAF06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100%</w:t>
            </w:r>
          </w:p>
        </w:tc>
        <w:tc>
          <w:tcPr>
            <w:tcW w:w="650" w:type="dxa"/>
            <w:noWrap w:val="0"/>
            <w:vAlign w:val="center"/>
          </w:tcPr>
          <w:p w14:paraId="4F9E05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733" w:type="dxa"/>
            <w:noWrap w:val="0"/>
            <w:vAlign w:val="center"/>
          </w:tcPr>
          <w:p w14:paraId="59CC35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b/>
                <w:bCs/>
                <w:color w:val="000000"/>
                <w:kern w:val="0"/>
                <w:sz w:val="20"/>
                <w:szCs w:val="20"/>
                <w:lang w:val="en-US" w:eastAsia="zh-CN"/>
              </w:rPr>
              <w:t>2</w:t>
            </w:r>
          </w:p>
        </w:tc>
        <w:tc>
          <w:tcPr>
            <w:tcW w:w="1367" w:type="dxa"/>
            <w:noWrap w:val="0"/>
            <w:vAlign w:val="center"/>
          </w:tcPr>
          <w:p w14:paraId="19DFF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kern w:val="0"/>
                <w:sz w:val="20"/>
                <w:szCs w:val="20"/>
                <w:lang w:eastAsia="zh-CN"/>
              </w:rPr>
            </w:pP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18" w:type="dxa"/>
            <w:vMerge w:val="continue"/>
            <w:noWrap w:val="0"/>
            <w:vAlign w:val="center"/>
          </w:tcPr>
          <w:p w14:paraId="7DB1DC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shd w:val="clear" w:color="auto" w:fill="auto"/>
            <w:noWrap w:val="0"/>
            <w:vAlign w:val="center"/>
          </w:tcPr>
          <w:p w14:paraId="12D549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设备验收合格率</w:t>
            </w:r>
          </w:p>
        </w:tc>
        <w:tc>
          <w:tcPr>
            <w:tcW w:w="1040" w:type="dxa"/>
            <w:noWrap w:val="0"/>
            <w:vAlign w:val="center"/>
          </w:tcPr>
          <w:p w14:paraId="57E05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4" w:type="dxa"/>
            <w:noWrap w:val="0"/>
            <w:vAlign w:val="center"/>
          </w:tcPr>
          <w:p w14:paraId="3793A6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50" w:type="dxa"/>
            <w:noWrap w:val="0"/>
            <w:vAlign w:val="center"/>
          </w:tcPr>
          <w:p w14:paraId="70FAA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733" w:type="dxa"/>
            <w:noWrap w:val="0"/>
            <w:vAlign w:val="center"/>
          </w:tcPr>
          <w:p w14:paraId="319FD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2</w:t>
            </w:r>
          </w:p>
        </w:tc>
        <w:tc>
          <w:tcPr>
            <w:tcW w:w="1367" w:type="dxa"/>
            <w:noWrap w:val="0"/>
            <w:vAlign w:val="center"/>
          </w:tcPr>
          <w:p w14:paraId="44A16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085" w:type="dxa"/>
            <w:shd w:val="clear" w:color="auto" w:fill="auto"/>
            <w:noWrap w:val="0"/>
            <w:vAlign w:val="center"/>
          </w:tcPr>
          <w:p w14:paraId="15224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工作完成时间</w:t>
            </w:r>
          </w:p>
        </w:tc>
        <w:tc>
          <w:tcPr>
            <w:tcW w:w="1040" w:type="dxa"/>
            <w:shd w:val="clear" w:color="auto" w:fill="auto"/>
            <w:noWrap w:val="0"/>
            <w:vAlign w:val="center"/>
          </w:tcPr>
          <w:p w14:paraId="334B629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＝2024年底</w:t>
            </w:r>
          </w:p>
        </w:tc>
        <w:tc>
          <w:tcPr>
            <w:tcW w:w="914"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宋体" w:hAnsi="宋体" w:eastAsia="宋体" w:cs="宋体"/>
                <w:i w:val="0"/>
                <w:iCs w:val="0"/>
                <w:color w:val="000000"/>
                <w:kern w:val="0"/>
                <w:sz w:val="20"/>
                <w:szCs w:val="20"/>
                <w:u w:val="none"/>
                <w:lang w:val="en-US" w:eastAsia="zh-CN" w:bidi="ar"/>
              </w:rPr>
              <w:t>2024年底</w:t>
            </w:r>
          </w:p>
        </w:tc>
        <w:tc>
          <w:tcPr>
            <w:tcW w:w="650"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6</w:t>
            </w:r>
          </w:p>
        </w:tc>
        <w:tc>
          <w:tcPr>
            <w:tcW w:w="733"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6</w:t>
            </w:r>
          </w:p>
        </w:tc>
        <w:tc>
          <w:tcPr>
            <w:tcW w:w="1367"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8"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085" w:type="dxa"/>
            <w:shd w:val="clear" w:color="auto" w:fill="auto"/>
            <w:noWrap w:val="0"/>
            <w:vAlign w:val="center"/>
          </w:tcPr>
          <w:p w14:paraId="42AC80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气象设备利用率</w:t>
            </w:r>
          </w:p>
        </w:tc>
        <w:tc>
          <w:tcPr>
            <w:tcW w:w="1040"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914"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88%</w:t>
            </w:r>
          </w:p>
        </w:tc>
        <w:tc>
          <w:tcPr>
            <w:tcW w:w="650"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733"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367"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气象设备较为精密，一旦出现故障维修成本较高，且时间较长，影响气象探测及时性，故选择直接更换。今后加强设备使用管理。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085" w:type="dxa"/>
            <w:shd w:val="clear" w:color="auto" w:fill="auto"/>
            <w:noWrap w:val="0"/>
            <w:vAlign w:val="center"/>
          </w:tcPr>
          <w:p w14:paraId="2253F8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为政府决策、公众生活和各行各业提供气象服务，为抗旱救灾提供科学依据</w:t>
            </w:r>
          </w:p>
        </w:tc>
        <w:tc>
          <w:tcPr>
            <w:tcW w:w="1040"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914"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650"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3"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367"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085" w:type="dxa"/>
            <w:shd w:val="clear" w:color="auto" w:fill="auto"/>
            <w:noWrap w:val="0"/>
            <w:vAlign w:val="center"/>
          </w:tcPr>
          <w:p w14:paraId="47B9A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减轻气象灾害的影响</w:t>
            </w:r>
          </w:p>
          <w:p w14:paraId="308AA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2A6B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D197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DFAA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0"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914"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650"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3"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367"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85" w:type="dxa"/>
            <w:shd w:val="clear" w:color="auto" w:fill="auto"/>
            <w:noWrap w:val="0"/>
            <w:vAlign w:val="center"/>
          </w:tcPr>
          <w:p w14:paraId="1186B1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提高农业可持续性发展，利于研究气候变化趋势和模式</w:t>
            </w:r>
          </w:p>
        </w:tc>
        <w:tc>
          <w:tcPr>
            <w:tcW w:w="1040"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914"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效果明显</w:t>
            </w:r>
          </w:p>
        </w:tc>
        <w:tc>
          <w:tcPr>
            <w:tcW w:w="650"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733"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367"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85" w:type="dxa"/>
            <w:shd w:val="clear" w:color="auto" w:fill="auto"/>
            <w:noWrap w:val="0"/>
            <w:vAlign w:val="center"/>
          </w:tcPr>
          <w:p w14:paraId="065673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1040" w:type="dxa"/>
            <w:shd w:val="clear" w:color="auto" w:fill="auto"/>
            <w:noWrap w:val="0"/>
            <w:vAlign w:val="center"/>
          </w:tcPr>
          <w:p w14:paraId="3EFF173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w:t>
            </w:r>
          </w:p>
        </w:tc>
        <w:tc>
          <w:tcPr>
            <w:tcW w:w="914" w:type="dxa"/>
            <w:shd w:val="clear" w:color="auto" w:fill="auto"/>
            <w:noWrap w:val="0"/>
            <w:vAlign w:val="center"/>
          </w:tcPr>
          <w:p w14:paraId="7B8B106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c>
          <w:tcPr>
            <w:tcW w:w="650"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733"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367"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2"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50"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33"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w:t>
            </w:r>
          </w:p>
        </w:tc>
        <w:tc>
          <w:tcPr>
            <w:tcW w:w="1367"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赵田田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2025年5月15日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15717458816</w:t>
      </w: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9FBD10-977F-4AF8-A71D-7EC21500E9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91D60A-2316-4EE1-BA19-2949688CE57A}"/>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70FC072D-2033-4718-954A-C497058AFE63}"/>
  </w:font>
  <w:font w:name="仿宋_GB2312">
    <w:panose1 w:val="02010609030101010101"/>
    <w:charset w:val="86"/>
    <w:family w:val="auto"/>
    <w:pitch w:val="default"/>
    <w:sig w:usb0="00000001" w:usb1="080E0000" w:usb2="00000000" w:usb3="00000000" w:csb0="00040000" w:csb1="00000000"/>
    <w:embedRegular r:id="rId4" w:fontKey="{531B470D-DFA5-4585-9C46-CB991A503324}"/>
  </w:font>
  <w:font w:name="方正小标宋_GBK">
    <w:panose1 w:val="03000509000000000000"/>
    <w:charset w:val="86"/>
    <w:family w:val="auto"/>
    <w:pitch w:val="default"/>
    <w:sig w:usb0="00000001" w:usb1="080E0000" w:usb2="00000000" w:usb3="00000000" w:csb0="00040000" w:csb1="00000000"/>
    <w:embedRegular r:id="rId5" w:fontKey="{8C70E2CC-3200-4C1F-9786-FE0F402B506A}"/>
  </w:font>
  <w:font w:name="方正仿宋_GB2312">
    <w:panose1 w:val="02000000000000000000"/>
    <w:charset w:val="86"/>
    <w:family w:val="auto"/>
    <w:pitch w:val="default"/>
    <w:sig w:usb0="A00002BF" w:usb1="184F6CFA" w:usb2="00000012" w:usb3="00000000" w:csb0="00040001" w:csb1="00000000"/>
    <w:embedRegular r:id="rId6" w:fontKey="{27F50C43-80EA-4E8C-A666-DBA5FAF551BD}"/>
  </w:font>
  <w:font w:name="仿宋">
    <w:panose1 w:val="02010609060101010101"/>
    <w:charset w:val="86"/>
    <w:family w:val="auto"/>
    <w:pitch w:val="default"/>
    <w:sig w:usb0="800002BF" w:usb1="38CF7CFA" w:usb2="00000016" w:usb3="00000000" w:csb0="00040001" w:csb1="00000000"/>
    <w:embedRegular r:id="rId7" w:fontKey="{D9EFD213-6108-4D4F-82AF-DA2315C83D8F}"/>
  </w:font>
  <w:font w:name="方正小标宋简体">
    <w:panose1 w:val="03000509000000000000"/>
    <w:charset w:val="86"/>
    <w:family w:val="auto"/>
    <w:pitch w:val="default"/>
    <w:sig w:usb0="00000001" w:usb1="080E0000" w:usb2="00000000" w:usb3="00000000" w:csb0="00040000" w:csb1="00000000"/>
    <w:embedRegular r:id="rId8" w:fontKey="{DD4C9A09-DFEB-41B5-92D8-1AD9524520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9EB462F"/>
    <w:rsid w:val="0C180A78"/>
    <w:rsid w:val="0CAF7D6D"/>
    <w:rsid w:val="0D276746"/>
    <w:rsid w:val="0D464D9C"/>
    <w:rsid w:val="0DD52794"/>
    <w:rsid w:val="0E956870"/>
    <w:rsid w:val="10C666A5"/>
    <w:rsid w:val="1223366A"/>
    <w:rsid w:val="143877FD"/>
    <w:rsid w:val="17C820DA"/>
    <w:rsid w:val="19E805B2"/>
    <w:rsid w:val="22AE079A"/>
    <w:rsid w:val="22FE234B"/>
    <w:rsid w:val="277E6F02"/>
    <w:rsid w:val="29990575"/>
    <w:rsid w:val="2AF6742D"/>
    <w:rsid w:val="2E833798"/>
    <w:rsid w:val="312A2265"/>
    <w:rsid w:val="36FC0F5D"/>
    <w:rsid w:val="375773F8"/>
    <w:rsid w:val="38CC5315"/>
    <w:rsid w:val="393E32BB"/>
    <w:rsid w:val="3D9A35B5"/>
    <w:rsid w:val="4167271B"/>
    <w:rsid w:val="419B2857"/>
    <w:rsid w:val="41D71DA8"/>
    <w:rsid w:val="45D249F5"/>
    <w:rsid w:val="4C0B5463"/>
    <w:rsid w:val="4C6611ED"/>
    <w:rsid w:val="4F0771E0"/>
    <w:rsid w:val="552A0475"/>
    <w:rsid w:val="578D10CB"/>
    <w:rsid w:val="580B06C0"/>
    <w:rsid w:val="5A5915AC"/>
    <w:rsid w:val="6889375F"/>
    <w:rsid w:val="6A12486A"/>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3284</Words>
  <Characters>3432</Characters>
  <Lines>0</Lines>
  <Paragraphs>0</Paragraphs>
  <TotalTime>248</TotalTime>
  <ScaleCrop>false</ScaleCrop>
  <LinksUpToDate>false</LinksUpToDate>
  <CharactersWithSpaces>3611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林</cp:lastModifiedBy>
  <cp:lastPrinted>2025-05-20T08:11:16Z</cp:lastPrinted>
  <dcterms:modified xsi:type="dcterms:W3CDTF">2025-05-20T09:04:09Z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4B545E2748234224AA7888E0D1AE4147_13</vt:lpwstr>
  </property>
  <property fmtid="{D5CDD505-2E9C-101B-9397-08002B2CF9AE}" pid="4" name="KSOTemplateDocerSaveRecord">
    <vt:lpwstr>eyJoZGlkIjoiMTk1NmY3YTBmNDQwY2E0ZGE0M2RiMDA4YmY0N2VhY2UiLCJ1c2VySWQiOiIxMTI0NjkxODA2In0=</vt:lpwstr>
  </property>
</Properties>
</file>