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0F1" w:rsidRPr="00DC4D67" w:rsidRDefault="00DC4D67">
      <w:pPr>
        <w:rPr>
          <w:sz w:val="28"/>
          <w:szCs w:val="28"/>
        </w:rPr>
      </w:pPr>
      <w:r w:rsidRPr="00DC4D67">
        <w:rPr>
          <w:rFonts w:hint="eastAsia"/>
          <w:sz w:val="28"/>
          <w:szCs w:val="28"/>
        </w:rPr>
        <w:t>附件</w:t>
      </w:r>
      <w:r w:rsidRPr="00DC4D67">
        <w:rPr>
          <w:rFonts w:hint="eastAsia"/>
          <w:sz w:val="28"/>
          <w:szCs w:val="28"/>
        </w:rPr>
        <w:t>4</w:t>
      </w:r>
    </w:p>
    <w:p w:rsidR="00DC4D67" w:rsidRDefault="00DC4D67"/>
    <w:p w:rsidR="00DC4D67" w:rsidRDefault="00DC4D67"/>
    <w:p w:rsidR="00DC4D67" w:rsidRDefault="00DC4D67"/>
    <w:p w:rsidR="00DC4D67" w:rsidRDefault="00DC4D67"/>
    <w:p w:rsidR="00DC4D67" w:rsidRDefault="00DC4D67"/>
    <w:p w:rsidR="00DC4D67" w:rsidRDefault="00DC4D67"/>
    <w:p w:rsidR="00DC4D67" w:rsidRDefault="00DC4D67"/>
    <w:p w:rsidR="00DC4D67" w:rsidRDefault="00DC4D67"/>
    <w:p w:rsidR="00DC4D67" w:rsidRPr="00DC4D67" w:rsidRDefault="00DC4D67">
      <w:pPr>
        <w:rPr>
          <w:b/>
          <w:sz w:val="44"/>
          <w:szCs w:val="44"/>
        </w:rPr>
      </w:pPr>
      <w:r>
        <w:rPr>
          <w:rFonts w:hint="eastAsia"/>
        </w:rPr>
        <w:t xml:space="preserve">      </w:t>
      </w:r>
      <w:r w:rsidR="001D68AD">
        <w:rPr>
          <w:rFonts w:hint="eastAsia"/>
          <w:b/>
          <w:sz w:val="44"/>
          <w:szCs w:val="44"/>
        </w:rPr>
        <w:t>2024</w:t>
      </w:r>
      <w:r w:rsidR="001D68AD">
        <w:rPr>
          <w:rFonts w:hint="eastAsia"/>
          <w:b/>
          <w:sz w:val="44"/>
          <w:szCs w:val="44"/>
        </w:rPr>
        <w:t>年度辰溪县教师发展中心</w:t>
      </w:r>
    </w:p>
    <w:p w:rsidR="00DC4D67" w:rsidRDefault="00DC4D67">
      <w:pPr>
        <w:rPr>
          <w:b/>
          <w:sz w:val="44"/>
          <w:szCs w:val="44"/>
        </w:rPr>
      </w:pPr>
      <w:r w:rsidRPr="00DC4D67">
        <w:rPr>
          <w:rFonts w:hint="eastAsia"/>
          <w:b/>
          <w:sz w:val="44"/>
          <w:szCs w:val="44"/>
        </w:rPr>
        <w:t xml:space="preserve">       </w:t>
      </w:r>
      <w:r w:rsidRPr="00DC4D67">
        <w:rPr>
          <w:rFonts w:hint="eastAsia"/>
          <w:b/>
          <w:sz w:val="44"/>
          <w:szCs w:val="44"/>
        </w:rPr>
        <w:t>整体支出绩效自评报告</w:t>
      </w:r>
    </w:p>
    <w:p w:rsidR="00DC4D67" w:rsidRDefault="00DC4D67">
      <w:pPr>
        <w:rPr>
          <w:b/>
          <w:sz w:val="44"/>
          <w:szCs w:val="44"/>
        </w:rPr>
      </w:pPr>
    </w:p>
    <w:p w:rsidR="00DC4D67" w:rsidRDefault="00DC4D67">
      <w:pPr>
        <w:rPr>
          <w:b/>
          <w:sz w:val="44"/>
          <w:szCs w:val="44"/>
        </w:rPr>
      </w:pPr>
    </w:p>
    <w:p w:rsidR="00DC4D67" w:rsidRDefault="00DC4D67">
      <w:pPr>
        <w:rPr>
          <w:b/>
          <w:sz w:val="44"/>
          <w:szCs w:val="44"/>
        </w:rPr>
      </w:pPr>
    </w:p>
    <w:p w:rsidR="00DC4D67" w:rsidRDefault="00DC4D67">
      <w:pPr>
        <w:rPr>
          <w:b/>
          <w:sz w:val="44"/>
          <w:szCs w:val="44"/>
        </w:rPr>
      </w:pPr>
    </w:p>
    <w:p w:rsidR="00DC4D67" w:rsidRDefault="00DC4D67">
      <w:pPr>
        <w:rPr>
          <w:b/>
          <w:sz w:val="44"/>
          <w:szCs w:val="44"/>
        </w:rPr>
      </w:pPr>
    </w:p>
    <w:p w:rsidR="00DC4D67" w:rsidRDefault="00DC4D67">
      <w:pPr>
        <w:rPr>
          <w:b/>
          <w:sz w:val="44"/>
          <w:szCs w:val="44"/>
        </w:rPr>
      </w:pPr>
    </w:p>
    <w:p w:rsidR="00DC4D67" w:rsidRDefault="00DC4D67">
      <w:pPr>
        <w:rPr>
          <w:b/>
          <w:sz w:val="44"/>
          <w:szCs w:val="44"/>
        </w:rPr>
      </w:pPr>
    </w:p>
    <w:p w:rsidR="00DC4D67" w:rsidRDefault="00DC4D67">
      <w:pPr>
        <w:rPr>
          <w:b/>
          <w:sz w:val="44"/>
          <w:szCs w:val="44"/>
        </w:rPr>
      </w:pPr>
    </w:p>
    <w:p w:rsidR="00DC4D67" w:rsidRDefault="00DC4D67">
      <w:pPr>
        <w:rPr>
          <w:b/>
          <w:sz w:val="44"/>
          <w:szCs w:val="44"/>
        </w:rPr>
      </w:pPr>
    </w:p>
    <w:p w:rsidR="00DC4D67" w:rsidRDefault="00DC4D67">
      <w:pPr>
        <w:rPr>
          <w:b/>
          <w:sz w:val="44"/>
          <w:szCs w:val="44"/>
          <w:u w:val="single"/>
        </w:rPr>
      </w:pPr>
      <w:r>
        <w:rPr>
          <w:rFonts w:hint="eastAsia"/>
          <w:b/>
          <w:sz w:val="44"/>
          <w:szCs w:val="44"/>
        </w:rPr>
        <w:t xml:space="preserve">        </w:t>
      </w:r>
      <w:r>
        <w:rPr>
          <w:rFonts w:hint="eastAsia"/>
          <w:b/>
          <w:sz w:val="44"/>
          <w:szCs w:val="44"/>
        </w:rPr>
        <w:t>单位名称：</w:t>
      </w:r>
      <w:r w:rsidRPr="00DC4D67">
        <w:rPr>
          <w:rFonts w:hint="eastAsia"/>
          <w:b/>
          <w:sz w:val="44"/>
          <w:szCs w:val="44"/>
          <w:u w:val="single"/>
        </w:rPr>
        <w:t>（</w:t>
      </w:r>
      <w:r w:rsidRPr="00DC4D67">
        <w:rPr>
          <w:rFonts w:hint="eastAsia"/>
          <w:b/>
          <w:sz w:val="32"/>
          <w:szCs w:val="32"/>
          <w:u w:val="single"/>
        </w:rPr>
        <w:t>盖章</w:t>
      </w:r>
      <w:r w:rsidRPr="00DC4D67">
        <w:rPr>
          <w:rFonts w:hint="eastAsia"/>
          <w:b/>
          <w:sz w:val="44"/>
          <w:szCs w:val="44"/>
          <w:u w:val="single"/>
        </w:rPr>
        <w:t>）</w:t>
      </w:r>
    </w:p>
    <w:p w:rsidR="00DC4D67" w:rsidRPr="00DC4D67" w:rsidRDefault="00DC4D67">
      <w:pPr>
        <w:rPr>
          <w:b/>
          <w:sz w:val="32"/>
          <w:szCs w:val="32"/>
        </w:rPr>
      </w:pPr>
      <w:r>
        <w:rPr>
          <w:rFonts w:hint="eastAsia"/>
          <w:b/>
          <w:sz w:val="44"/>
          <w:szCs w:val="44"/>
        </w:rPr>
        <w:t xml:space="preserve">          </w:t>
      </w:r>
      <w:r w:rsidR="002B6908">
        <w:rPr>
          <w:rFonts w:hint="eastAsia"/>
          <w:b/>
          <w:sz w:val="32"/>
          <w:szCs w:val="32"/>
        </w:rPr>
        <w:t>2025</w:t>
      </w:r>
      <w:r w:rsidRPr="00DC4D67">
        <w:rPr>
          <w:rFonts w:hint="eastAsia"/>
          <w:b/>
          <w:sz w:val="32"/>
          <w:szCs w:val="32"/>
        </w:rPr>
        <w:t>年</w:t>
      </w:r>
      <w:r w:rsidRPr="00DC4D67">
        <w:rPr>
          <w:rFonts w:hint="eastAsia"/>
          <w:b/>
          <w:sz w:val="32"/>
          <w:szCs w:val="32"/>
        </w:rPr>
        <w:t>4</w:t>
      </w:r>
      <w:r w:rsidRPr="00DC4D67">
        <w:rPr>
          <w:rFonts w:hint="eastAsia"/>
          <w:b/>
          <w:sz w:val="32"/>
          <w:szCs w:val="32"/>
        </w:rPr>
        <w:t>月</w:t>
      </w:r>
      <w:r w:rsidR="002B6908">
        <w:rPr>
          <w:rFonts w:hint="eastAsia"/>
          <w:b/>
          <w:sz w:val="32"/>
          <w:szCs w:val="32"/>
        </w:rPr>
        <w:t>17</w:t>
      </w:r>
      <w:r w:rsidRPr="00DC4D67">
        <w:rPr>
          <w:rFonts w:hint="eastAsia"/>
          <w:b/>
          <w:sz w:val="32"/>
          <w:szCs w:val="32"/>
        </w:rPr>
        <w:t>日</w:t>
      </w:r>
    </w:p>
    <w:p w:rsidR="00DC4D67" w:rsidRPr="00DC4D67" w:rsidRDefault="00DC4D67">
      <w:pPr>
        <w:rPr>
          <w:b/>
          <w:sz w:val="32"/>
          <w:szCs w:val="32"/>
        </w:rPr>
      </w:pPr>
      <w:r w:rsidRPr="00DC4D67">
        <w:rPr>
          <w:rFonts w:hint="eastAsia"/>
          <w:b/>
          <w:sz w:val="32"/>
          <w:szCs w:val="32"/>
        </w:rPr>
        <w:t xml:space="preserve"> </w:t>
      </w:r>
    </w:p>
    <w:p w:rsidR="00DC4D67" w:rsidRDefault="00DC4D67"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      </w:t>
      </w:r>
      <w:r>
        <w:rPr>
          <w:rFonts w:hint="eastAsia"/>
          <w:b/>
          <w:sz w:val="44"/>
          <w:szCs w:val="44"/>
        </w:rPr>
        <w:t>（</w:t>
      </w:r>
      <w:r w:rsidRPr="00DC4D67">
        <w:rPr>
          <w:rFonts w:hint="eastAsia"/>
          <w:b/>
          <w:sz w:val="32"/>
          <w:szCs w:val="32"/>
        </w:rPr>
        <w:t>此页为封面</w:t>
      </w:r>
      <w:r>
        <w:rPr>
          <w:rFonts w:hint="eastAsia"/>
          <w:b/>
          <w:sz w:val="44"/>
          <w:szCs w:val="44"/>
        </w:rPr>
        <w:t>）</w:t>
      </w:r>
    </w:p>
    <w:p w:rsidR="004B2550" w:rsidRDefault="004B2550">
      <w:pPr>
        <w:rPr>
          <w:b/>
          <w:sz w:val="44"/>
          <w:szCs w:val="44"/>
        </w:rPr>
      </w:pPr>
    </w:p>
    <w:p w:rsidR="004B2550" w:rsidRDefault="004B2550">
      <w:pPr>
        <w:rPr>
          <w:b/>
          <w:sz w:val="44"/>
          <w:szCs w:val="44"/>
        </w:rPr>
      </w:pPr>
    </w:p>
    <w:p w:rsidR="004B2550" w:rsidRDefault="001D68AD" w:rsidP="004B2550">
      <w:pPr>
        <w:ind w:firstLineChars="295" w:firstLine="1303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2024</w:t>
      </w:r>
      <w:r>
        <w:rPr>
          <w:rFonts w:hint="eastAsia"/>
          <w:b/>
          <w:sz w:val="44"/>
          <w:szCs w:val="44"/>
        </w:rPr>
        <w:t>年度辰溪县教师发展中心</w:t>
      </w:r>
    </w:p>
    <w:p w:rsidR="004B2550" w:rsidRDefault="004B2550" w:rsidP="004B2550">
      <w:pPr>
        <w:ind w:firstLine="87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部门整体支出绩效自评报告</w:t>
      </w:r>
    </w:p>
    <w:p w:rsidR="004B2550" w:rsidRPr="005567ED" w:rsidRDefault="004B2550" w:rsidP="005567ED">
      <w:pPr>
        <w:ind w:firstLineChars="100" w:firstLine="281"/>
        <w:rPr>
          <w:sz w:val="28"/>
          <w:szCs w:val="28"/>
        </w:rPr>
      </w:pPr>
      <w:r w:rsidRPr="005567ED">
        <w:rPr>
          <w:rFonts w:hint="eastAsia"/>
          <w:b/>
          <w:sz w:val="28"/>
          <w:szCs w:val="28"/>
        </w:rPr>
        <w:t>为进一步规范财政资金管理，</w:t>
      </w:r>
      <w:r w:rsidRPr="005567ED">
        <w:rPr>
          <w:rFonts w:hint="eastAsia"/>
          <w:sz w:val="28"/>
          <w:szCs w:val="28"/>
        </w:rPr>
        <w:t>强化绩效与责任意识，提高财政资金使用效益，根据《中共中央国务院关于全面实施预算绩效管理的意见》《项目支出绩效评价管理办法》</w:t>
      </w:r>
      <w:r w:rsidR="00B74B2E" w:rsidRPr="005567ED">
        <w:rPr>
          <w:rFonts w:hint="eastAsia"/>
          <w:sz w:val="28"/>
          <w:szCs w:val="28"/>
        </w:rPr>
        <w:t>（财预</w:t>
      </w:r>
      <w:r w:rsidR="00B74B2E" w:rsidRPr="005567ED">
        <w:rPr>
          <w:rFonts w:hint="eastAsia"/>
          <w:sz w:val="28"/>
          <w:szCs w:val="28"/>
        </w:rPr>
        <w:t>[2020]10</w:t>
      </w:r>
      <w:r w:rsidR="00B74B2E" w:rsidRPr="005567ED">
        <w:rPr>
          <w:rFonts w:hint="eastAsia"/>
          <w:sz w:val="28"/>
          <w:szCs w:val="28"/>
        </w:rPr>
        <w:t>号）等文件规定，和省财政厅深化零基础预算改革有关要求，按照《辰溪县全面实施预算绩效管理的实施意见》（辰办</w:t>
      </w:r>
      <w:r w:rsidR="00B74B2E" w:rsidRPr="005567ED">
        <w:rPr>
          <w:rFonts w:hint="eastAsia"/>
          <w:sz w:val="28"/>
          <w:szCs w:val="28"/>
        </w:rPr>
        <w:t>[2023]8</w:t>
      </w:r>
      <w:r w:rsidR="00B74B2E" w:rsidRPr="005567ED">
        <w:rPr>
          <w:rFonts w:hint="eastAsia"/>
          <w:sz w:val="28"/>
          <w:szCs w:val="28"/>
        </w:rPr>
        <w:t>号）等相关文件要求，我校于</w:t>
      </w:r>
      <w:r w:rsidR="00B74B2E" w:rsidRPr="005567ED">
        <w:rPr>
          <w:rFonts w:hint="eastAsia"/>
          <w:sz w:val="28"/>
          <w:szCs w:val="28"/>
        </w:rPr>
        <w:t>2024</w:t>
      </w:r>
      <w:r w:rsidR="00B74B2E" w:rsidRPr="005567ED">
        <w:rPr>
          <w:rFonts w:hint="eastAsia"/>
          <w:sz w:val="28"/>
          <w:szCs w:val="28"/>
        </w:rPr>
        <w:t>年</w:t>
      </w:r>
      <w:r w:rsidR="00B74B2E" w:rsidRPr="005567ED">
        <w:rPr>
          <w:rFonts w:hint="eastAsia"/>
          <w:sz w:val="28"/>
          <w:szCs w:val="28"/>
        </w:rPr>
        <w:t>4</w:t>
      </w:r>
      <w:r w:rsidR="00B74B2E" w:rsidRPr="005567ED">
        <w:rPr>
          <w:rFonts w:hint="eastAsia"/>
          <w:sz w:val="28"/>
          <w:szCs w:val="28"/>
        </w:rPr>
        <w:t>月。组织力量运用科学、合理的绩效评价指标、评价标准和评价方法，对本单位的部门整体支出进行了进行评价，本次评价遵循了“科学规范、公正公开、分类管理、绩效相关”的原则。现将情况汇报如下：</w:t>
      </w:r>
    </w:p>
    <w:p w:rsidR="00B74B2E" w:rsidRPr="00731C52" w:rsidRDefault="00B74B2E" w:rsidP="00B74B2E">
      <w:pPr>
        <w:pStyle w:val="a4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731C52">
        <w:rPr>
          <w:rFonts w:hint="eastAsia"/>
          <w:b/>
          <w:sz w:val="28"/>
          <w:szCs w:val="28"/>
        </w:rPr>
        <w:t>部门基本情况</w:t>
      </w:r>
    </w:p>
    <w:p w:rsidR="00B74B2E" w:rsidRPr="005567ED" w:rsidRDefault="00B74B2E" w:rsidP="00B74B2E">
      <w:pPr>
        <w:pStyle w:val="a4"/>
        <w:numPr>
          <w:ilvl w:val="0"/>
          <w:numId w:val="2"/>
        </w:numPr>
        <w:ind w:firstLineChars="0"/>
        <w:rPr>
          <w:sz w:val="28"/>
          <w:szCs w:val="28"/>
        </w:rPr>
      </w:pPr>
      <w:r w:rsidRPr="005567ED">
        <w:rPr>
          <w:rFonts w:hint="eastAsia"/>
          <w:sz w:val="28"/>
          <w:szCs w:val="28"/>
        </w:rPr>
        <w:t>机构、人员构成</w:t>
      </w:r>
    </w:p>
    <w:p w:rsidR="00B74B2E" w:rsidRPr="005567ED" w:rsidRDefault="00B74B2E" w:rsidP="00B74B2E">
      <w:pPr>
        <w:ind w:left="750"/>
        <w:rPr>
          <w:sz w:val="28"/>
          <w:szCs w:val="28"/>
        </w:rPr>
      </w:pPr>
      <w:r w:rsidRPr="005567ED">
        <w:rPr>
          <w:rFonts w:hint="eastAsia"/>
          <w:sz w:val="28"/>
          <w:szCs w:val="28"/>
        </w:rPr>
        <w:t>辰溪县教师进修学校作为一级部门预算单位，单位性质为全额财政补助事业单位，主要职能是为全县教师提升自己的业务水平的学习提供培训的学校。内设科室为：</w:t>
      </w:r>
      <w:r w:rsidR="002803C1" w:rsidRPr="005567ED">
        <w:rPr>
          <w:rFonts w:hint="eastAsia"/>
          <w:sz w:val="28"/>
          <w:szCs w:val="28"/>
        </w:rPr>
        <w:t>培训部、办公室、总务处、财务室。</w:t>
      </w:r>
    </w:p>
    <w:p w:rsidR="002803C1" w:rsidRPr="005567ED" w:rsidRDefault="002803C1" w:rsidP="007C5594">
      <w:pPr>
        <w:ind w:left="750" w:firstLine="540"/>
        <w:rPr>
          <w:sz w:val="28"/>
          <w:szCs w:val="28"/>
        </w:rPr>
      </w:pPr>
      <w:r w:rsidRPr="005567ED">
        <w:rPr>
          <w:rFonts w:hint="eastAsia"/>
          <w:sz w:val="28"/>
          <w:szCs w:val="28"/>
        </w:rPr>
        <w:t>核定编制</w:t>
      </w:r>
      <w:r w:rsidRPr="005567ED">
        <w:rPr>
          <w:rFonts w:hint="eastAsia"/>
          <w:sz w:val="28"/>
          <w:szCs w:val="28"/>
        </w:rPr>
        <w:t>20</w:t>
      </w:r>
      <w:r w:rsidRPr="005567ED">
        <w:rPr>
          <w:rFonts w:hint="eastAsia"/>
          <w:sz w:val="28"/>
          <w:szCs w:val="28"/>
        </w:rPr>
        <w:t>个，在编</w:t>
      </w:r>
      <w:r w:rsidRPr="005567ED">
        <w:rPr>
          <w:rFonts w:hint="eastAsia"/>
          <w:sz w:val="28"/>
          <w:szCs w:val="28"/>
        </w:rPr>
        <w:t>20</w:t>
      </w:r>
      <w:r w:rsidR="007C5594" w:rsidRPr="005567ED">
        <w:rPr>
          <w:rFonts w:hint="eastAsia"/>
          <w:sz w:val="28"/>
          <w:szCs w:val="28"/>
        </w:rPr>
        <w:t>人，退休教师</w:t>
      </w:r>
      <w:r w:rsidR="002E0924">
        <w:rPr>
          <w:rFonts w:hint="eastAsia"/>
          <w:sz w:val="28"/>
          <w:szCs w:val="28"/>
        </w:rPr>
        <w:t>42</w:t>
      </w:r>
      <w:r w:rsidR="007C5594" w:rsidRPr="005567ED">
        <w:rPr>
          <w:rFonts w:hint="eastAsia"/>
          <w:sz w:val="28"/>
          <w:szCs w:val="28"/>
        </w:rPr>
        <w:t>人，遗属补助</w:t>
      </w:r>
      <w:r w:rsidR="007C5594" w:rsidRPr="005567ED">
        <w:rPr>
          <w:rFonts w:hint="eastAsia"/>
          <w:sz w:val="28"/>
          <w:szCs w:val="28"/>
        </w:rPr>
        <w:t>3</w:t>
      </w:r>
      <w:r w:rsidR="007C5594" w:rsidRPr="005567ED">
        <w:rPr>
          <w:rFonts w:hint="eastAsia"/>
          <w:sz w:val="28"/>
          <w:szCs w:val="28"/>
        </w:rPr>
        <w:t>人。</w:t>
      </w:r>
    </w:p>
    <w:p w:rsidR="007C5594" w:rsidRPr="005567ED" w:rsidRDefault="007C5594" w:rsidP="007C5594">
      <w:pPr>
        <w:ind w:left="750" w:firstLine="540"/>
        <w:rPr>
          <w:sz w:val="28"/>
          <w:szCs w:val="28"/>
        </w:rPr>
      </w:pPr>
      <w:r w:rsidRPr="005567ED">
        <w:rPr>
          <w:rFonts w:hint="eastAsia"/>
          <w:sz w:val="28"/>
          <w:szCs w:val="28"/>
        </w:rPr>
        <w:t>单位主要职责</w:t>
      </w:r>
    </w:p>
    <w:p w:rsidR="007C5594" w:rsidRPr="005567ED" w:rsidRDefault="007C5594" w:rsidP="007C5594">
      <w:pPr>
        <w:ind w:left="750" w:firstLine="540"/>
        <w:rPr>
          <w:sz w:val="28"/>
          <w:szCs w:val="28"/>
        </w:rPr>
      </w:pPr>
      <w:r w:rsidRPr="005567ED">
        <w:rPr>
          <w:rFonts w:hint="eastAsia"/>
          <w:sz w:val="28"/>
          <w:szCs w:val="28"/>
        </w:rPr>
        <w:t>全面贯彻党的教育方针，认真执行上级领导机关的指示和决定。按</w:t>
      </w:r>
      <w:r w:rsidR="004E625C" w:rsidRPr="005567ED">
        <w:rPr>
          <w:rFonts w:hint="eastAsia"/>
          <w:sz w:val="28"/>
          <w:szCs w:val="28"/>
        </w:rPr>
        <w:t>教育规律办学，全面教育和教学任务。</w:t>
      </w:r>
    </w:p>
    <w:p w:rsidR="004E625C" w:rsidRPr="00731C52" w:rsidRDefault="004E625C" w:rsidP="004E625C">
      <w:pPr>
        <w:pStyle w:val="a4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731C52">
        <w:rPr>
          <w:rFonts w:hint="eastAsia"/>
          <w:b/>
          <w:sz w:val="28"/>
          <w:szCs w:val="28"/>
        </w:rPr>
        <w:lastRenderedPageBreak/>
        <w:t>一般公共预算支出情况</w:t>
      </w:r>
    </w:p>
    <w:p w:rsidR="004E625C" w:rsidRPr="005567ED" w:rsidRDefault="00B57DDF" w:rsidP="004E625C">
      <w:pPr>
        <w:ind w:left="870"/>
        <w:rPr>
          <w:sz w:val="28"/>
          <w:szCs w:val="28"/>
        </w:rPr>
      </w:pPr>
      <w:r>
        <w:rPr>
          <w:rFonts w:hint="eastAsia"/>
          <w:sz w:val="28"/>
          <w:szCs w:val="28"/>
        </w:rPr>
        <w:t>2024</w:t>
      </w:r>
      <w:r w:rsidR="004E625C" w:rsidRPr="005567ED">
        <w:rPr>
          <w:rFonts w:hint="eastAsia"/>
          <w:sz w:val="28"/>
          <w:szCs w:val="28"/>
        </w:rPr>
        <w:t>年本部门支出</w:t>
      </w:r>
      <w:r>
        <w:rPr>
          <w:rFonts w:hint="eastAsia"/>
          <w:sz w:val="28"/>
          <w:szCs w:val="28"/>
        </w:rPr>
        <w:t>511.87</w:t>
      </w:r>
      <w:r w:rsidR="004E625C" w:rsidRPr="005567ED">
        <w:rPr>
          <w:rFonts w:hint="eastAsia"/>
          <w:sz w:val="28"/>
          <w:szCs w:val="28"/>
        </w:rPr>
        <w:t>万元，其中基本支出</w:t>
      </w:r>
      <w:r>
        <w:rPr>
          <w:rFonts w:hint="eastAsia"/>
          <w:sz w:val="28"/>
          <w:szCs w:val="28"/>
        </w:rPr>
        <w:t>385.97</w:t>
      </w:r>
      <w:r w:rsidR="004E625C" w:rsidRPr="005567ED">
        <w:rPr>
          <w:rFonts w:hint="eastAsia"/>
          <w:sz w:val="28"/>
          <w:szCs w:val="28"/>
        </w:rPr>
        <w:t>万元，项目支出</w:t>
      </w:r>
      <w:r>
        <w:rPr>
          <w:rFonts w:hint="eastAsia"/>
          <w:sz w:val="28"/>
          <w:szCs w:val="28"/>
        </w:rPr>
        <w:t>125.89</w:t>
      </w:r>
      <w:r w:rsidR="004E625C" w:rsidRPr="005567ED">
        <w:rPr>
          <w:rFonts w:hint="eastAsia"/>
          <w:sz w:val="28"/>
          <w:szCs w:val="28"/>
        </w:rPr>
        <w:t>万元。</w:t>
      </w:r>
    </w:p>
    <w:p w:rsidR="004E625C" w:rsidRPr="005567ED" w:rsidRDefault="004E625C" w:rsidP="004E625C">
      <w:pPr>
        <w:pStyle w:val="a4"/>
        <w:numPr>
          <w:ilvl w:val="0"/>
          <w:numId w:val="3"/>
        </w:numPr>
        <w:ind w:firstLineChars="0"/>
        <w:rPr>
          <w:sz w:val="28"/>
          <w:szCs w:val="28"/>
        </w:rPr>
      </w:pPr>
      <w:r w:rsidRPr="005567ED">
        <w:rPr>
          <w:rFonts w:hint="eastAsia"/>
          <w:sz w:val="28"/>
          <w:szCs w:val="28"/>
        </w:rPr>
        <w:t>基本支出情况</w:t>
      </w:r>
    </w:p>
    <w:p w:rsidR="004E625C" w:rsidRPr="005567ED" w:rsidRDefault="004E625C" w:rsidP="004E625C">
      <w:pPr>
        <w:ind w:left="870"/>
        <w:rPr>
          <w:sz w:val="28"/>
          <w:szCs w:val="28"/>
        </w:rPr>
      </w:pPr>
      <w:r w:rsidRPr="005567ED">
        <w:rPr>
          <w:rFonts w:hint="eastAsia"/>
          <w:sz w:val="28"/>
          <w:szCs w:val="28"/>
        </w:rPr>
        <w:t>基本支出：</w:t>
      </w:r>
      <w:r w:rsidR="009048B1">
        <w:rPr>
          <w:rFonts w:hint="eastAsia"/>
          <w:sz w:val="28"/>
          <w:szCs w:val="28"/>
        </w:rPr>
        <w:t>2024</w:t>
      </w:r>
      <w:r w:rsidRPr="005567ED">
        <w:rPr>
          <w:rFonts w:hint="eastAsia"/>
          <w:sz w:val="28"/>
          <w:szCs w:val="28"/>
        </w:rPr>
        <w:t>年度我校基本支出</w:t>
      </w:r>
      <w:r w:rsidR="005F5F3D">
        <w:rPr>
          <w:rFonts w:hint="eastAsia"/>
          <w:sz w:val="28"/>
          <w:szCs w:val="28"/>
        </w:rPr>
        <w:t>385.97</w:t>
      </w:r>
      <w:r w:rsidRPr="005567ED">
        <w:rPr>
          <w:rFonts w:hint="eastAsia"/>
          <w:sz w:val="28"/>
          <w:szCs w:val="28"/>
        </w:rPr>
        <w:t>万元，其中人员经费支出</w:t>
      </w:r>
      <w:r w:rsidR="005F5F3D">
        <w:rPr>
          <w:rFonts w:hint="eastAsia"/>
          <w:sz w:val="28"/>
          <w:szCs w:val="28"/>
        </w:rPr>
        <w:t>297.75</w:t>
      </w:r>
      <w:r w:rsidRPr="005567ED">
        <w:rPr>
          <w:rFonts w:hint="eastAsia"/>
          <w:sz w:val="28"/>
          <w:szCs w:val="28"/>
        </w:rPr>
        <w:t>万元；公用经费支出</w:t>
      </w:r>
      <w:r w:rsidR="005F5F3D">
        <w:rPr>
          <w:rFonts w:hint="eastAsia"/>
          <w:sz w:val="28"/>
          <w:szCs w:val="28"/>
        </w:rPr>
        <w:t>88.22</w:t>
      </w:r>
      <w:r w:rsidRPr="005567ED">
        <w:rPr>
          <w:rFonts w:hint="eastAsia"/>
          <w:sz w:val="28"/>
          <w:szCs w:val="28"/>
        </w:rPr>
        <w:t>万元；项目支出</w:t>
      </w:r>
      <w:r w:rsidR="005F5F3D">
        <w:rPr>
          <w:rFonts w:hint="eastAsia"/>
          <w:sz w:val="28"/>
          <w:szCs w:val="28"/>
        </w:rPr>
        <w:t>125.89</w:t>
      </w:r>
      <w:r w:rsidRPr="005567ED">
        <w:rPr>
          <w:rFonts w:hint="eastAsia"/>
          <w:sz w:val="28"/>
          <w:szCs w:val="28"/>
        </w:rPr>
        <w:t>万元。</w:t>
      </w:r>
    </w:p>
    <w:p w:rsidR="004E625C" w:rsidRPr="005567ED" w:rsidRDefault="004E625C" w:rsidP="00CF3F2E">
      <w:pPr>
        <w:ind w:left="870" w:firstLine="540"/>
        <w:rPr>
          <w:sz w:val="28"/>
          <w:szCs w:val="28"/>
        </w:rPr>
      </w:pPr>
      <w:r w:rsidRPr="005567ED">
        <w:rPr>
          <w:rFonts w:hint="eastAsia"/>
          <w:sz w:val="28"/>
          <w:szCs w:val="28"/>
        </w:rPr>
        <w:t>其中工资福利支出</w:t>
      </w:r>
      <w:r w:rsidR="00B257C0">
        <w:rPr>
          <w:rFonts w:hint="eastAsia"/>
          <w:sz w:val="28"/>
          <w:szCs w:val="28"/>
        </w:rPr>
        <w:t>276.42</w:t>
      </w:r>
      <w:r w:rsidR="00B57DDF">
        <w:rPr>
          <w:rFonts w:hint="eastAsia"/>
          <w:sz w:val="28"/>
          <w:szCs w:val="28"/>
        </w:rPr>
        <w:t>万元，占部门</w:t>
      </w:r>
      <w:r w:rsidRPr="005567ED">
        <w:rPr>
          <w:rFonts w:hint="eastAsia"/>
          <w:sz w:val="28"/>
          <w:szCs w:val="28"/>
        </w:rPr>
        <w:t>支出比例为</w:t>
      </w:r>
      <w:r w:rsidR="00B57DDF">
        <w:rPr>
          <w:rFonts w:hint="eastAsia"/>
          <w:sz w:val="28"/>
          <w:szCs w:val="28"/>
        </w:rPr>
        <w:t>54</w:t>
      </w:r>
      <w:r w:rsidRPr="005567ED">
        <w:rPr>
          <w:rFonts w:hint="eastAsia"/>
          <w:sz w:val="28"/>
          <w:szCs w:val="28"/>
        </w:rPr>
        <w:t>%</w:t>
      </w:r>
      <w:r w:rsidRPr="005567ED">
        <w:rPr>
          <w:rFonts w:hint="eastAsia"/>
          <w:sz w:val="28"/>
          <w:szCs w:val="28"/>
        </w:rPr>
        <w:t>；一般商品和服务支出</w:t>
      </w:r>
      <w:r w:rsidR="00B257C0">
        <w:rPr>
          <w:rFonts w:hint="eastAsia"/>
          <w:sz w:val="28"/>
          <w:szCs w:val="28"/>
        </w:rPr>
        <w:t>139.56</w:t>
      </w:r>
      <w:r w:rsidRPr="005567ED">
        <w:rPr>
          <w:rFonts w:hint="eastAsia"/>
          <w:sz w:val="28"/>
          <w:szCs w:val="28"/>
        </w:rPr>
        <w:t>万元，占</w:t>
      </w:r>
      <w:r w:rsidR="00B57DDF">
        <w:rPr>
          <w:rFonts w:hint="eastAsia"/>
          <w:sz w:val="28"/>
          <w:szCs w:val="28"/>
        </w:rPr>
        <w:t>部门</w:t>
      </w:r>
      <w:r w:rsidRPr="005567ED">
        <w:rPr>
          <w:rFonts w:hint="eastAsia"/>
          <w:sz w:val="28"/>
          <w:szCs w:val="28"/>
        </w:rPr>
        <w:t>支出</w:t>
      </w:r>
      <w:r w:rsidR="001E64F7" w:rsidRPr="005567ED">
        <w:rPr>
          <w:rFonts w:hint="eastAsia"/>
          <w:sz w:val="28"/>
          <w:szCs w:val="28"/>
        </w:rPr>
        <w:t>比例</w:t>
      </w:r>
      <w:r w:rsidRPr="005567ED">
        <w:rPr>
          <w:rFonts w:hint="eastAsia"/>
          <w:sz w:val="28"/>
          <w:szCs w:val="28"/>
        </w:rPr>
        <w:t>为</w:t>
      </w:r>
      <w:r w:rsidR="00B57DDF">
        <w:rPr>
          <w:rFonts w:hint="eastAsia"/>
          <w:sz w:val="28"/>
          <w:szCs w:val="28"/>
        </w:rPr>
        <w:t>27.26</w:t>
      </w:r>
      <w:r w:rsidRPr="005567ED">
        <w:rPr>
          <w:rFonts w:hint="eastAsia"/>
          <w:sz w:val="28"/>
          <w:szCs w:val="28"/>
        </w:rPr>
        <w:t>%</w:t>
      </w:r>
      <w:r w:rsidRPr="005567ED">
        <w:rPr>
          <w:rFonts w:hint="eastAsia"/>
          <w:sz w:val="28"/>
          <w:szCs w:val="28"/>
        </w:rPr>
        <w:t>；对个人和家庭的补助</w:t>
      </w:r>
      <w:r w:rsidR="001E64F7" w:rsidRPr="005567ED">
        <w:rPr>
          <w:rFonts w:hint="eastAsia"/>
          <w:sz w:val="28"/>
          <w:szCs w:val="28"/>
        </w:rPr>
        <w:t>为</w:t>
      </w:r>
      <w:r w:rsidR="009048B1">
        <w:rPr>
          <w:rFonts w:hint="eastAsia"/>
          <w:sz w:val="28"/>
          <w:szCs w:val="28"/>
        </w:rPr>
        <w:t>21.32</w:t>
      </w:r>
      <w:r w:rsidR="001E64F7" w:rsidRPr="005567ED">
        <w:rPr>
          <w:rFonts w:hint="eastAsia"/>
          <w:sz w:val="28"/>
          <w:szCs w:val="28"/>
        </w:rPr>
        <w:t>万元，占</w:t>
      </w:r>
      <w:r w:rsidR="00B57DDF">
        <w:rPr>
          <w:rFonts w:hint="eastAsia"/>
          <w:sz w:val="28"/>
          <w:szCs w:val="28"/>
        </w:rPr>
        <w:t>部门</w:t>
      </w:r>
      <w:r w:rsidR="001E64F7" w:rsidRPr="005567ED">
        <w:rPr>
          <w:rFonts w:hint="eastAsia"/>
          <w:sz w:val="28"/>
          <w:szCs w:val="28"/>
        </w:rPr>
        <w:t>支出比例</w:t>
      </w:r>
      <w:r w:rsidR="00B57DDF">
        <w:rPr>
          <w:rFonts w:hint="eastAsia"/>
          <w:sz w:val="28"/>
          <w:szCs w:val="28"/>
        </w:rPr>
        <w:t>4.16</w:t>
      </w:r>
      <w:r w:rsidR="00CF3F2E" w:rsidRPr="005567ED">
        <w:rPr>
          <w:rFonts w:hint="eastAsia"/>
          <w:sz w:val="28"/>
          <w:szCs w:val="28"/>
        </w:rPr>
        <w:t>%</w:t>
      </w:r>
      <w:r w:rsidR="00CF3F2E" w:rsidRPr="005567ED">
        <w:rPr>
          <w:rFonts w:hint="eastAsia"/>
          <w:sz w:val="28"/>
          <w:szCs w:val="28"/>
        </w:rPr>
        <w:t>；资本性支出</w:t>
      </w:r>
      <w:r w:rsidR="00AD3006">
        <w:rPr>
          <w:rFonts w:hint="eastAsia"/>
          <w:sz w:val="28"/>
          <w:szCs w:val="28"/>
        </w:rPr>
        <w:t>74.55</w:t>
      </w:r>
      <w:r w:rsidR="00CF3F2E" w:rsidRPr="005567ED">
        <w:rPr>
          <w:rFonts w:hint="eastAsia"/>
          <w:sz w:val="28"/>
          <w:szCs w:val="28"/>
        </w:rPr>
        <w:t>万元，占</w:t>
      </w:r>
      <w:r w:rsidR="00B57DDF">
        <w:rPr>
          <w:rFonts w:hint="eastAsia"/>
          <w:sz w:val="28"/>
          <w:szCs w:val="28"/>
        </w:rPr>
        <w:t>部门</w:t>
      </w:r>
      <w:r w:rsidR="00CF3F2E" w:rsidRPr="005567ED">
        <w:rPr>
          <w:rFonts w:hint="eastAsia"/>
          <w:sz w:val="28"/>
          <w:szCs w:val="28"/>
        </w:rPr>
        <w:t>支出比例为</w:t>
      </w:r>
      <w:r w:rsidR="00B57DDF">
        <w:rPr>
          <w:rFonts w:hint="eastAsia"/>
          <w:sz w:val="28"/>
          <w:szCs w:val="28"/>
        </w:rPr>
        <w:t>14.56</w:t>
      </w:r>
      <w:r w:rsidR="00CF3F2E" w:rsidRPr="005567ED">
        <w:rPr>
          <w:rFonts w:hint="eastAsia"/>
          <w:sz w:val="28"/>
          <w:szCs w:val="28"/>
        </w:rPr>
        <w:t>%</w:t>
      </w:r>
      <w:r w:rsidR="00CF3F2E" w:rsidRPr="005567ED">
        <w:rPr>
          <w:rFonts w:hint="eastAsia"/>
          <w:sz w:val="28"/>
          <w:szCs w:val="28"/>
        </w:rPr>
        <w:t>。</w:t>
      </w:r>
    </w:p>
    <w:p w:rsidR="00CF3F2E" w:rsidRPr="005567ED" w:rsidRDefault="00585E85" w:rsidP="00585E85">
      <w:pPr>
        <w:pStyle w:val="a4"/>
        <w:numPr>
          <w:ilvl w:val="0"/>
          <w:numId w:val="3"/>
        </w:numPr>
        <w:ind w:firstLineChars="0"/>
        <w:rPr>
          <w:sz w:val="28"/>
          <w:szCs w:val="28"/>
        </w:rPr>
      </w:pPr>
      <w:r w:rsidRPr="005567ED">
        <w:rPr>
          <w:rFonts w:hint="eastAsia"/>
          <w:sz w:val="28"/>
          <w:szCs w:val="28"/>
        </w:rPr>
        <w:t>项目支出情况</w:t>
      </w:r>
    </w:p>
    <w:p w:rsidR="00585E85" w:rsidRPr="005567ED" w:rsidRDefault="00585E85" w:rsidP="0046370A">
      <w:pPr>
        <w:ind w:firstLine="540"/>
        <w:rPr>
          <w:sz w:val="28"/>
          <w:szCs w:val="28"/>
        </w:rPr>
      </w:pPr>
      <w:r w:rsidRPr="005567ED">
        <w:rPr>
          <w:rFonts w:hint="eastAsia"/>
          <w:sz w:val="28"/>
          <w:szCs w:val="28"/>
        </w:rPr>
        <w:t>项目支出：</w:t>
      </w:r>
      <w:r w:rsidR="00665389">
        <w:rPr>
          <w:rFonts w:hint="eastAsia"/>
          <w:sz w:val="28"/>
          <w:szCs w:val="28"/>
        </w:rPr>
        <w:t>2024</w:t>
      </w:r>
      <w:r w:rsidRPr="005567ED">
        <w:rPr>
          <w:rFonts w:hint="eastAsia"/>
          <w:sz w:val="28"/>
          <w:szCs w:val="28"/>
        </w:rPr>
        <w:t>年城镇拨款项目支出</w:t>
      </w:r>
      <w:r w:rsidR="003D5642">
        <w:rPr>
          <w:rFonts w:hint="eastAsia"/>
          <w:sz w:val="28"/>
          <w:szCs w:val="28"/>
        </w:rPr>
        <w:t>125.89</w:t>
      </w:r>
      <w:r w:rsidRPr="005567ED">
        <w:rPr>
          <w:rFonts w:hint="eastAsia"/>
          <w:sz w:val="28"/>
          <w:szCs w:val="28"/>
        </w:rPr>
        <w:t>万元。主要用于支付学校各种培训费用：</w:t>
      </w:r>
      <w:r w:rsidRPr="005567ED">
        <w:rPr>
          <w:rFonts w:hint="eastAsia"/>
          <w:sz w:val="28"/>
          <w:szCs w:val="28"/>
        </w:rPr>
        <w:t>2.0</w:t>
      </w:r>
      <w:r w:rsidRPr="005567ED">
        <w:rPr>
          <w:rFonts w:hint="eastAsia"/>
          <w:sz w:val="28"/>
          <w:szCs w:val="28"/>
        </w:rPr>
        <w:t>信息技术提升工程培训、岗前培训</w:t>
      </w:r>
      <w:r w:rsidR="003D5642">
        <w:rPr>
          <w:rFonts w:hint="eastAsia"/>
          <w:sz w:val="28"/>
          <w:szCs w:val="28"/>
        </w:rPr>
        <w:t>，维修改造</w:t>
      </w:r>
      <w:r w:rsidRPr="005567ED">
        <w:rPr>
          <w:rFonts w:hint="eastAsia"/>
          <w:sz w:val="28"/>
          <w:szCs w:val="28"/>
        </w:rPr>
        <w:t>。</w:t>
      </w:r>
    </w:p>
    <w:p w:rsidR="0046370A" w:rsidRPr="00731C52" w:rsidRDefault="0046370A" w:rsidP="0046370A">
      <w:pPr>
        <w:pStyle w:val="a4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731C52">
        <w:rPr>
          <w:rFonts w:hint="eastAsia"/>
          <w:b/>
          <w:sz w:val="28"/>
          <w:szCs w:val="28"/>
        </w:rPr>
        <w:t>政府性基金预算支出情况</w:t>
      </w:r>
    </w:p>
    <w:p w:rsidR="0046370A" w:rsidRPr="005567ED" w:rsidRDefault="0046370A" w:rsidP="0046370A">
      <w:pPr>
        <w:ind w:left="870"/>
        <w:rPr>
          <w:sz w:val="28"/>
          <w:szCs w:val="28"/>
        </w:rPr>
      </w:pPr>
      <w:r w:rsidRPr="005567ED">
        <w:rPr>
          <w:rFonts w:hint="eastAsia"/>
          <w:sz w:val="28"/>
          <w:szCs w:val="28"/>
        </w:rPr>
        <w:t>我单位本年度无政府性基金安排的预算收入与支出，所以无府性基金预算支出情况表。</w:t>
      </w:r>
    </w:p>
    <w:p w:rsidR="0046370A" w:rsidRPr="00731C52" w:rsidRDefault="0046370A" w:rsidP="0046370A">
      <w:pPr>
        <w:pStyle w:val="a4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731C52">
        <w:rPr>
          <w:rFonts w:hint="eastAsia"/>
          <w:b/>
          <w:sz w:val="28"/>
          <w:szCs w:val="28"/>
        </w:rPr>
        <w:t>国有资本经营预算支出情况</w:t>
      </w:r>
    </w:p>
    <w:p w:rsidR="0046370A" w:rsidRPr="005567ED" w:rsidRDefault="0046370A" w:rsidP="0046370A">
      <w:pPr>
        <w:ind w:left="870"/>
        <w:rPr>
          <w:sz w:val="28"/>
          <w:szCs w:val="28"/>
        </w:rPr>
      </w:pPr>
      <w:r w:rsidRPr="005567ED">
        <w:rPr>
          <w:rFonts w:hint="eastAsia"/>
          <w:sz w:val="28"/>
          <w:szCs w:val="28"/>
        </w:rPr>
        <w:t>我单位本年度无国有资本经营安排的预算收入与支出，所以无国有资本经营预算支出情况表。</w:t>
      </w:r>
    </w:p>
    <w:p w:rsidR="0046370A" w:rsidRPr="005567ED" w:rsidRDefault="00075D63" w:rsidP="0046370A">
      <w:pPr>
        <w:ind w:left="870"/>
        <w:rPr>
          <w:sz w:val="28"/>
          <w:szCs w:val="28"/>
        </w:rPr>
      </w:pPr>
      <w:r w:rsidRPr="005567ED">
        <w:rPr>
          <w:rFonts w:hint="eastAsia"/>
          <w:sz w:val="28"/>
          <w:szCs w:val="28"/>
        </w:rPr>
        <w:t>五、</w:t>
      </w:r>
      <w:r w:rsidRPr="00731C52">
        <w:rPr>
          <w:rFonts w:hint="eastAsia"/>
          <w:b/>
          <w:sz w:val="28"/>
          <w:szCs w:val="28"/>
        </w:rPr>
        <w:t>社会保险基金预算支出情况</w:t>
      </w:r>
    </w:p>
    <w:p w:rsidR="00075D63" w:rsidRPr="005567ED" w:rsidRDefault="00075D63" w:rsidP="00075D63">
      <w:pPr>
        <w:ind w:left="870"/>
        <w:rPr>
          <w:sz w:val="28"/>
          <w:szCs w:val="28"/>
        </w:rPr>
      </w:pPr>
      <w:r w:rsidRPr="005567ED">
        <w:rPr>
          <w:rFonts w:hint="eastAsia"/>
          <w:sz w:val="28"/>
          <w:szCs w:val="28"/>
        </w:rPr>
        <w:lastRenderedPageBreak/>
        <w:t>我单位本年度无社会保险基金预算</w:t>
      </w:r>
      <w:r w:rsidR="000E641B" w:rsidRPr="005567ED">
        <w:rPr>
          <w:rFonts w:hint="eastAsia"/>
          <w:sz w:val="28"/>
          <w:szCs w:val="28"/>
        </w:rPr>
        <w:t>安排的预算收入与支出，</w:t>
      </w:r>
      <w:r w:rsidRPr="005567ED">
        <w:rPr>
          <w:rFonts w:hint="eastAsia"/>
          <w:sz w:val="28"/>
          <w:szCs w:val="28"/>
        </w:rPr>
        <w:t>以无社会保险基金预算支出情况表。</w:t>
      </w:r>
    </w:p>
    <w:p w:rsidR="009B4183" w:rsidRPr="00731C52" w:rsidRDefault="009B4183" w:rsidP="000E641B">
      <w:pPr>
        <w:pStyle w:val="a4"/>
        <w:numPr>
          <w:ilvl w:val="0"/>
          <w:numId w:val="4"/>
        </w:numPr>
        <w:ind w:firstLineChars="0"/>
        <w:rPr>
          <w:b/>
          <w:sz w:val="28"/>
          <w:szCs w:val="28"/>
        </w:rPr>
      </w:pPr>
      <w:r w:rsidRPr="00731C52">
        <w:rPr>
          <w:rFonts w:hint="eastAsia"/>
          <w:b/>
          <w:sz w:val="28"/>
          <w:szCs w:val="28"/>
        </w:rPr>
        <w:t>部门整体支出绩效情况</w:t>
      </w:r>
    </w:p>
    <w:p w:rsidR="009B4183" w:rsidRPr="005567ED" w:rsidRDefault="00B55D30" w:rsidP="009B4183">
      <w:pPr>
        <w:ind w:left="870"/>
        <w:rPr>
          <w:sz w:val="28"/>
          <w:szCs w:val="28"/>
        </w:rPr>
      </w:pPr>
      <w:r>
        <w:rPr>
          <w:rFonts w:hint="eastAsia"/>
          <w:sz w:val="28"/>
          <w:szCs w:val="28"/>
        </w:rPr>
        <w:t>2024</w:t>
      </w:r>
      <w:r w:rsidR="009B4183" w:rsidRPr="005567ED">
        <w:rPr>
          <w:rFonts w:hint="eastAsia"/>
          <w:sz w:val="28"/>
          <w:szCs w:val="28"/>
        </w:rPr>
        <w:t>年，我校积极履职，强化管理，较好的完成了年度工作目标。通过加强预算收支管理，不断建立健全内部管理制度，梳理内部管理流程，整体支出管理水平得到提升，各项绩效指标均达到了预期的效果。</w:t>
      </w:r>
    </w:p>
    <w:p w:rsidR="000E641B" w:rsidRPr="00731C52" w:rsidRDefault="000E641B" w:rsidP="000E641B">
      <w:pPr>
        <w:pStyle w:val="a4"/>
        <w:numPr>
          <w:ilvl w:val="0"/>
          <w:numId w:val="4"/>
        </w:numPr>
        <w:ind w:firstLineChars="0"/>
        <w:rPr>
          <w:b/>
          <w:sz w:val="28"/>
          <w:szCs w:val="28"/>
        </w:rPr>
      </w:pPr>
      <w:r w:rsidRPr="00731C52">
        <w:rPr>
          <w:rFonts w:hint="eastAsia"/>
          <w:b/>
          <w:sz w:val="28"/>
          <w:szCs w:val="28"/>
        </w:rPr>
        <w:t>存在的问题及原因分析</w:t>
      </w:r>
    </w:p>
    <w:p w:rsidR="000E641B" w:rsidRPr="005567ED" w:rsidRDefault="000E641B" w:rsidP="000E641B">
      <w:pPr>
        <w:pStyle w:val="a4"/>
        <w:numPr>
          <w:ilvl w:val="0"/>
          <w:numId w:val="5"/>
        </w:numPr>
        <w:ind w:firstLineChars="0"/>
        <w:rPr>
          <w:sz w:val="28"/>
          <w:szCs w:val="28"/>
        </w:rPr>
      </w:pPr>
      <w:r w:rsidRPr="005567ED">
        <w:rPr>
          <w:rFonts w:hint="eastAsia"/>
          <w:sz w:val="28"/>
          <w:szCs w:val="28"/>
        </w:rPr>
        <w:t>部分资金到位时间晚，造成执行率低。</w:t>
      </w:r>
    </w:p>
    <w:p w:rsidR="000E641B" w:rsidRPr="005567ED" w:rsidRDefault="000E641B" w:rsidP="000E641B">
      <w:pPr>
        <w:pStyle w:val="a4"/>
        <w:numPr>
          <w:ilvl w:val="0"/>
          <w:numId w:val="5"/>
        </w:numPr>
        <w:ind w:firstLineChars="0"/>
        <w:rPr>
          <w:sz w:val="28"/>
          <w:szCs w:val="28"/>
        </w:rPr>
      </w:pPr>
      <w:r w:rsidRPr="005567ED">
        <w:rPr>
          <w:rFonts w:hint="eastAsia"/>
          <w:sz w:val="28"/>
          <w:szCs w:val="28"/>
        </w:rPr>
        <w:t>预决算项目支出编制需进一步明确、精细化，同时项目执行率需进一步提高。</w:t>
      </w:r>
    </w:p>
    <w:p w:rsidR="000E641B" w:rsidRPr="00731C52" w:rsidRDefault="000E641B" w:rsidP="006F6011">
      <w:pPr>
        <w:pStyle w:val="a4"/>
        <w:numPr>
          <w:ilvl w:val="0"/>
          <w:numId w:val="4"/>
        </w:numPr>
        <w:ind w:firstLineChars="0"/>
        <w:rPr>
          <w:b/>
          <w:sz w:val="28"/>
          <w:szCs w:val="28"/>
        </w:rPr>
      </w:pPr>
      <w:r w:rsidRPr="00731C52">
        <w:rPr>
          <w:rFonts w:hint="eastAsia"/>
          <w:b/>
          <w:sz w:val="28"/>
          <w:szCs w:val="28"/>
        </w:rPr>
        <w:t>下一步改进措施</w:t>
      </w:r>
    </w:p>
    <w:p w:rsidR="006F6011" w:rsidRPr="005567ED" w:rsidRDefault="006F6011" w:rsidP="006F6011">
      <w:pPr>
        <w:pStyle w:val="a4"/>
        <w:numPr>
          <w:ilvl w:val="0"/>
          <w:numId w:val="6"/>
        </w:numPr>
        <w:ind w:firstLineChars="0"/>
        <w:rPr>
          <w:sz w:val="28"/>
          <w:szCs w:val="28"/>
        </w:rPr>
      </w:pPr>
      <w:r w:rsidRPr="005567ED">
        <w:rPr>
          <w:rFonts w:hint="eastAsia"/>
          <w:sz w:val="28"/>
          <w:szCs w:val="28"/>
        </w:rPr>
        <w:t>加强资产管理，及时对应收款项进行清理，减少资金占用。严格按照单位采购制度的相关规定采购相关物资。</w:t>
      </w:r>
    </w:p>
    <w:p w:rsidR="006F6011" w:rsidRPr="005567ED" w:rsidRDefault="005567ED" w:rsidP="006F6011">
      <w:pPr>
        <w:pStyle w:val="a4"/>
        <w:numPr>
          <w:ilvl w:val="0"/>
          <w:numId w:val="6"/>
        </w:numPr>
        <w:ind w:firstLineChars="0"/>
        <w:rPr>
          <w:sz w:val="28"/>
          <w:szCs w:val="28"/>
        </w:rPr>
      </w:pPr>
      <w:r w:rsidRPr="005567ED">
        <w:rPr>
          <w:rFonts w:hint="eastAsia"/>
          <w:sz w:val="28"/>
          <w:szCs w:val="28"/>
        </w:rPr>
        <w:t>加强单位财务管理，健全单位财务管理制度体系，规范单位财务行为，提高资金使用效率。</w:t>
      </w:r>
    </w:p>
    <w:p w:rsidR="005567ED" w:rsidRPr="00731C52" w:rsidRDefault="005567ED" w:rsidP="005567ED">
      <w:pPr>
        <w:pStyle w:val="a4"/>
        <w:numPr>
          <w:ilvl w:val="0"/>
          <w:numId w:val="4"/>
        </w:numPr>
        <w:ind w:firstLineChars="0"/>
        <w:rPr>
          <w:b/>
          <w:sz w:val="28"/>
          <w:szCs w:val="28"/>
        </w:rPr>
      </w:pPr>
      <w:r w:rsidRPr="00731C52">
        <w:rPr>
          <w:rFonts w:hint="eastAsia"/>
          <w:b/>
          <w:sz w:val="28"/>
          <w:szCs w:val="28"/>
        </w:rPr>
        <w:t>部门整体支出绩效自评结果拟应用和公开情况</w:t>
      </w:r>
    </w:p>
    <w:p w:rsidR="005567ED" w:rsidRPr="005567ED" w:rsidRDefault="005567ED" w:rsidP="005567ED">
      <w:pPr>
        <w:ind w:left="840"/>
        <w:rPr>
          <w:sz w:val="28"/>
          <w:szCs w:val="28"/>
        </w:rPr>
      </w:pPr>
      <w:r w:rsidRPr="005567ED">
        <w:rPr>
          <w:rFonts w:hint="eastAsia"/>
          <w:sz w:val="28"/>
          <w:szCs w:val="28"/>
        </w:rPr>
        <w:t>部门整体支出绩效自评结果将作为单位年终绩效考评的依据，针对绩效评价过程中发现的问题，有针对性地采取措施，改善管理；按照财政部门要求，本绩效自评情况将于规定时限内在官网上公开。</w:t>
      </w:r>
    </w:p>
    <w:p w:rsidR="005567ED" w:rsidRPr="00731C52" w:rsidRDefault="005567ED" w:rsidP="005567ED">
      <w:pPr>
        <w:pStyle w:val="a4"/>
        <w:numPr>
          <w:ilvl w:val="0"/>
          <w:numId w:val="4"/>
        </w:numPr>
        <w:ind w:firstLineChars="0"/>
        <w:rPr>
          <w:b/>
          <w:sz w:val="28"/>
          <w:szCs w:val="28"/>
        </w:rPr>
      </w:pPr>
      <w:r w:rsidRPr="00731C52">
        <w:rPr>
          <w:rFonts w:hint="eastAsia"/>
          <w:b/>
          <w:sz w:val="28"/>
          <w:szCs w:val="28"/>
        </w:rPr>
        <w:t>其他需要说明情况</w:t>
      </w:r>
    </w:p>
    <w:p w:rsidR="005567ED" w:rsidRPr="005567ED" w:rsidRDefault="005567ED" w:rsidP="005567ED">
      <w:pPr>
        <w:pStyle w:val="a4"/>
        <w:ind w:left="1560" w:firstLineChars="0" w:firstLine="0"/>
        <w:rPr>
          <w:sz w:val="28"/>
          <w:szCs w:val="28"/>
        </w:rPr>
      </w:pPr>
      <w:r w:rsidRPr="005567ED">
        <w:rPr>
          <w:rFonts w:hint="eastAsia"/>
          <w:sz w:val="28"/>
          <w:szCs w:val="28"/>
        </w:rPr>
        <w:lastRenderedPageBreak/>
        <w:t>无其他需说明的情况。</w:t>
      </w:r>
    </w:p>
    <w:p w:rsidR="000E641B" w:rsidRPr="009B4183" w:rsidRDefault="000E641B" w:rsidP="009B4183">
      <w:pPr>
        <w:ind w:left="870"/>
        <w:rPr>
          <w:sz w:val="28"/>
          <w:szCs w:val="28"/>
        </w:rPr>
      </w:pPr>
    </w:p>
    <w:p w:rsidR="004E625C" w:rsidRPr="00075D63" w:rsidRDefault="004E625C" w:rsidP="004E625C">
      <w:pPr>
        <w:ind w:left="870"/>
        <w:rPr>
          <w:sz w:val="28"/>
          <w:szCs w:val="28"/>
        </w:rPr>
      </w:pPr>
    </w:p>
    <w:sectPr w:rsidR="004E625C" w:rsidRPr="00075D63" w:rsidSect="00E00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F6A" w:rsidRDefault="00962F6A" w:rsidP="00731C52">
      <w:r>
        <w:separator/>
      </w:r>
    </w:p>
  </w:endnote>
  <w:endnote w:type="continuationSeparator" w:id="1">
    <w:p w:rsidR="00962F6A" w:rsidRDefault="00962F6A" w:rsidP="00731C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F6A" w:rsidRDefault="00962F6A" w:rsidP="00731C52">
      <w:r>
        <w:separator/>
      </w:r>
    </w:p>
  </w:footnote>
  <w:footnote w:type="continuationSeparator" w:id="1">
    <w:p w:rsidR="00962F6A" w:rsidRDefault="00962F6A" w:rsidP="00731C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8570D"/>
    <w:multiLevelType w:val="hybridMultilevel"/>
    <w:tmpl w:val="8FC885BC"/>
    <w:lvl w:ilvl="0" w:tplc="42A40066">
      <w:start w:val="1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34F8440E"/>
    <w:multiLevelType w:val="hybridMultilevel"/>
    <w:tmpl w:val="158E6A02"/>
    <w:lvl w:ilvl="0" w:tplc="F6525E46">
      <w:start w:val="1"/>
      <w:numFmt w:val="japaneseCounting"/>
      <w:lvlText w:val="%1、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10" w:hanging="420"/>
      </w:pPr>
    </w:lvl>
    <w:lvl w:ilvl="2" w:tplc="0409001B" w:tentative="1">
      <w:start w:val="1"/>
      <w:numFmt w:val="lowerRoman"/>
      <w:lvlText w:val="%3."/>
      <w:lvlJc w:val="righ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9" w:tentative="1">
      <w:start w:val="1"/>
      <w:numFmt w:val="lowerLetter"/>
      <w:lvlText w:val="%5)"/>
      <w:lvlJc w:val="left"/>
      <w:pPr>
        <w:ind w:left="2970" w:hanging="420"/>
      </w:pPr>
    </w:lvl>
    <w:lvl w:ilvl="5" w:tplc="0409001B" w:tentative="1">
      <w:start w:val="1"/>
      <w:numFmt w:val="lowerRoman"/>
      <w:lvlText w:val="%6."/>
      <w:lvlJc w:val="righ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9" w:tentative="1">
      <w:start w:val="1"/>
      <w:numFmt w:val="lowerLetter"/>
      <w:lvlText w:val="%8)"/>
      <w:lvlJc w:val="left"/>
      <w:pPr>
        <w:ind w:left="4230" w:hanging="420"/>
      </w:pPr>
    </w:lvl>
    <w:lvl w:ilvl="8" w:tplc="0409001B" w:tentative="1">
      <w:start w:val="1"/>
      <w:numFmt w:val="lowerRoman"/>
      <w:lvlText w:val="%9."/>
      <w:lvlJc w:val="right"/>
      <w:pPr>
        <w:ind w:left="4650" w:hanging="420"/>
      </w:pPr>
    </w:lvl>
  </w:abstractNum>
  <w:abstractNum w:abstractNumId="2">
    <w:nsid w:val="45EC3B90"/>
    <w:multiLevelType w:val="hybridMultilevel"/>
    <w:tmpl w:val="69600F0A"/>
    <w:lvl w:ilvl="0" w:tplc="A0FA2478">
      <w:start w:val="6"/>
      <w:numFmt w:val="japaneseCounting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56EF456C"/>
    <w:multiLevelType w:val="hybridMultilevel"/>
    <w:tmpl w:val="290ACF3A"/>
    <w:lvl w:ilvl="0" w:tplc="690ECF6E">
      <w:start w:val="1"/>
      <w:numFmt w:val="decimal"/>
      <w:lvlText w:val="%1．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77030A14"/>
    <w:multiLevelType w:val="hybridMultilevel"/>
    <w:tmpl w:val="516E5064"/>
    <w:lvl w:ilvl="0" w:tplc="91C0ED8A">
      <w:start w:val="1"/>
      <w:numFmt w:val="japaneseCounting"/>
      <w:lvlText w:val="（%1）"/>
      <w:lvlJc w:val="left"/>
      <w:pPr>
        <w:ind w:left="172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10" w:hanging="420"/>
      </w:pPr>
    </w:lvl>
    <w:lvl w:ilvl="2" w:tplc="0409001B" w:tentative="1">
      <w:start w:val="1"/>
      <w:numFmt w:val="lowerRoman"/>
      <w:lvlText w:val="%3."/>
      <w:lvlJc w:val="righ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9" w:tentative="1">
      <w:start w:val="1"/>
      <w:numFmt w:val="lowerLetter"/>
      <w:lvlText w:val="%5)"/>
      <w:lvlJc w:val="left"/>
      <w:pPr>
        <w:ind w:left="2970" w:hanging="420"/>
      </w:pPr>
    </w:lvl>
    <w:lvl w:ilvl="5" w:tplc="0409001B" w:tentative="1">
      <w:start w:val="1"/>
      <w:numFmt w:val="lowerRoman"/>
      <w:lvlText w:val="%6."/>
      <w:lvlJc w:val="righ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9" w:tentative="1">
      <w:start w:val="1"/>
      <w:numFmt w:val="lowerLetter"/>
      <w:lvlText w:val="%8)"/>
      <w:lvlJc w:val="left"/>
      <w:pPr>
        <w:ind w:left="4230" w:hanging="420"/>
      </w:pPr>
    </w:lvl>
    <w:lvl w:ilvl="8" w:tplc="0409001B" w:tentative="1">
      <w:start w:val="1"/>
      <w:numFmt w:val="lowerRoman"/>
      <w:lvlText w:val="%9."/>
      <w:lvlJc w:val="right"/>
      <w:pPr>
        <w:ind w:left="4650" w:hanging="420"/>
      </w:pPr>
    </w:lvl>
  </w:abstractNum>
  <w:abstractNum w:abstractNumId="5">
    <w:nsid w:val="77AB29D3"/>
    <w:multiLevelType w:val="hybridMultilevel"/>
    <w:tmpl w:val="A1D88654"/>
    <w:lvl w:ilvl="0" w:tplc="9BCA13DE">
      <w:start w:val="1"/>
      <w:numFmt w:val="japaneseCounting"/>
      <w:lvlText w:val="（%1）"/>
      <w:lvlJc w:val="left"/>
      <w:pPr>
        <w:ind w:left="183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ind w:left="4530" w:hanging="42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4D67"/>
    <w:rsid w:val="00075D63"/>
    <w:rsid w:val="000E641B"/>
    <w:rsid w:val="001B13B8"/>
    <w:rsid w:val="001D68AD"/>
    <w:rsid w:val="001E64F7"/>
    <w:rsid w:val="002803C1"/>
    <w:rsid w:val="002B6908"/>
    <w:rsid w:val="002E0924"/>
    <w:rsid w:val="003C67E8"/>
    <w:rsid w:val="003D5642"/>
    <w:rsid w:val="0041784D"/>
    <w:rsid w:val="0046370A"/>
    <w:rsid w:val="004B2550"/>
    <w:rsid w:val="004E625C"/>
    <w:rsid w:val="005567ED"/>
    <w:rsid w:val="00585E85"/>
    <w:rsid w:val="005F5F3D"/>
    <w:rsid w:val="00625492"/>
    <w:rsid w:val="00665389"/>
    <w:rsid w:val="00666B93"/>
    <w:rsid w:val="006F6011"/>
    <w:rsid w:val="00731C52"/>
    <w:rsid w:val="007C5594"/>
    <w:rsid w:val="009048B1"/>
    <w:rsid w:val="00962F6A"/>
    <w:rsid w:val="009B4183"/>
    <w:rsid w:val="00AD3006"/>
    <w:rsid w:val="00B257C0"/>
    <w:rsid w:val="00B55D30"/>
    <w:rsid w:val="00B57DDF"/>
    <w:rsid w:val="00B74B2E"/>
    <w:rsid w:val="00C31DD4"/>
    <w:rsid w:val="00CF3F2E"/>
    <w:rsid w:val="00DC4D67"/>
    <w:rsid w:val="00E000F1"/>
    <w:rsid w:val="00EE6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0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C4D6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C4D67"/>
  </w:style>
  <w:style w:type="paragraph" w:styleId="a4">
    <w:name w:val="List Paragraph"/>
    <w:basedOn w:val="a"/>
    <w:uiPriority w:val="34"/>
    <w:qFormat/>
    <w:rsid w:val="00B74B2E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731C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31C52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731C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731C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222</Words>
  <Characters>1267</Characters>
  <Application>Microsoft Office Word</Application>
  <DocSecurity>0</DocSecurity>
  <Lines>10</Lines>
  <Paragraphs>2</Paragraphs>
  <ScaleCrop>false</ScaleCrop>
  <Company>Microsoft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Jxxx</dc:creator>
  <cp:lastModifiedBy>Jxxx</cp:lastModifiedBy>
  <cp:revision>12</cp:revision>
  <dcterms:created xsi:type="dcterms:W3CDTF">2025-04-17T07:16:00Z</dcterms:created>
  <dcterms:modified xsi:type="dcterms:W3CDTF">2010-12-31T20:41:00Z</dcterms:modified>
</cp:coreProperties>
</file>