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1000" w:lineRule="exact"/>
        <w:jc w:val="center"/>
        <w:textAlignment w:val="auto"/>
        <w:rPr>
          <w:rFonts w:ascii="黑体" w:hAnsi="宋体" w:eastAsia="黑体" w:cs="黑体"/>
          <w:color w:val="000000"/>
          <w:kern w:val="0"/>
          <w:sz w:val="48"/>
          <w:szCs w:val="48"/>
          <w:lang w:val="en-US" w:eastAsia="zh-CN" w:bidi="ar"/>
        </w:rPr>
      </w:pPr>
      <w:r>
        <w:rPr>
          <w:rFonts w:hint="eastAsia" w:ascii="黑体" w:hAnsi="宋体" w:eastAsia="黑体" w:cs="黑体"/>
          <w:color w:val="000000"/>
          <w:kern w:val="0"/>
          <w:sz w:val="48"/>
          <w:szCs w:val="48"/>
          <w:lang w:val="en-US" w:eastAsia="zh-CN" w:bidi="ar"/>
        </w:rPr>
        <w:t>广州桑尼</w:t>
      </w:r>
      <w:r>
        <w:rPr>
          <w:rFonts w:ascii="黑体" w:hAnsi="宋体" w:eastAsia="黑体" w:cs="黑体"/>
          <w:color w:val="000000"/>
          <w:kern w:val="0"/>
          <w:sz w:val="48"/>
          <w:szCs w:val="48"/>
          <w:lang w:val="en-US" w:eastAsia="zh-CN" w:bidi="ar"/>
        </w:rPr>
        <w:t>环保科技有限公司</w:t>
      </w:r>
    </w:p>
    <w:p>
      <w:pPr>
        <w:keepNext w:val="0"/>
        <w:keepLines w:val="0"/>
        <w:pageBreakBefore w:val="0"/>
        <w:widowControl w:val="0"/>
        <w:suppressLineNumbers w:val="0"/>
        <w:kinsoku/>
        <w:wordWrap/>
        <w:overflowPunct/>
        <w:topLinePunct w:val="0"/>
        <w:autoSpaceDE/>
        <w:autoSpaceDN/>
        <w:bidi w:val="0"/>
        <w:adjustRightInd/>
        <w:snapToGrid/>
        <w:spacing w:line="1000" w:lineRule="exact"/>
        <w:jc w:val="center"/>
        <w:textAlignment w:val="auto"/>
        <w:rPr>
          <w:rFonts w:hint="eastAsia" w:ascii="黑体" w:hAnsi="宋体" w:eastAsia="黑体" w:cs="黑体"/>
          <w:color w:val="000000"/>
          <w:kern w:val="0"/>
          <w:sz w:val="48"/>
          <w:szCs w:val="48"/>
          <w:lang w:val="en-US" w:eastAsia="zh-CN" w:bidi="ar"/>
        </w:rPr>
      </w:pPr>
      <w:r>
        <w:rPr>
          <w:rFonts w:ascii="黑体" w:hAnsi="宋体" w:eastAsia="黑体" w:cs="黑体"/>
          <w:color w:val="000000"/>
          <w:kern w:val="0"/>
          <w:sz w:val="48"/>
          <w:szCs w:val="48"/>
          <w:lang w:val="en-US" w:eastAsia="zh-CN" w:bidi="ar"/>
        </w:rPr>
        <w:t>（</w:t>
      </w:r>
      <w:r>
        <w:rPr>
          <w:rFonts w:hint="eastAsia" w:ascii="黑体" w:hAnsi="宋体" w:eastAsia="黑体" w:cs="黑体"/>
          <w:color w:val="000000"/>
          <w:kern w:val="0"/>
          <w:sz w:val="48"/>
          <w:szCs w:val="48"/>
          <w:lang w:val="en-US" w:eastAsia="zh-CN" w:bidi="ar"/>
        </w:rPr>
        <w:t>辰溪县生活垃圾无害化处理场）</w:t>
      </w:r>
    </w:p>
    <w:p>
      <w:pPr>
        <w:keepNext w:val="0"/>
        <w:keepLines w:val="0"/>
        <w:pageBreakBefore w:val="0"/>
        <w:widowControl w:val="0"/>
        <w:suppressLineNumbers w:val="0"/>
        <w:kinsoku/>
        <w:wordWrap/>
        <w:overflowPunct/>
        <w:topLinePunct w:val="0"/>
        <w:autoSpaceDE/>
        <w:autoSpaceDN/>
        <w:bidi w:val="0"/>
        <w:adjustRightInd/>
        <w:snapToGrid/>
        <w:spacing w:line="1000" w:lineRule="exact"/>
        <w:jc w:val="center"/>
        <w:textAlignment w:val="auto"/>
        <w:rPr>
          <w:rFonts w:hint="eastAsia" w:ascii="黑体" w:hAnsi="宋体" w:eastAsia="黑体" w:cs="黑体"/>
          <w:color w:val="000000"/>
          <w:kern w:val="0"/>
          <w:sz w:val="48"/>
          <w:szCs w:val="48"/>
          <w:lang w:val="en-US" w:eastAsia="zh-CN" w:bidi="ar"/>
        </w:rPr>
      </w:pPr>
      <w:r>
        <w:rPr>
          <w:rFonts w:hint="eastAsia" w:ascii="黑体" w:hAnsi="宋体" w:eastAsia="黑体" w:cs="黑体"/>
          <w:color w:val="000000"/>
          <w:kern w:val="0"/>
          <w:sz w:val="48"/>
          <w:szCs w:val="48"/>
          <w:lang w:val="en-US" w:eastAsia="zh-CN" w:bidi="ar"/>
        </w:rPr>
        <w:t>土壤污染隐患排查报告</w:t>
      </w:r>
    </w:p>
    <w:p>
      <w:pPr>
        <w:keepNext w:val="0"/>
        <w:keepLines w:val="0"/>
        <w:pageBreakBefore w:val="0"/>
        <w:widowControl w:val="0"/>
        <w:suppressLineNumbers w:val="0"/>
        <w:kinsoku/>
        <w:wordWrap/>
        <w:overflowPunct/>
        <w:topLinePunct w:val="0"/>
        <w:autoSpaceDE/>
        <w:autoSpaceDN/>
        <w:bidi w:val="0"/>
        <w:adjustRightInd/>
        <w:snapToGrid/>
        <w:spacing w:line="1000" w:lineRule="exact"/>
        <w:jc w:val="center"/>
        <w:textAlignment w:val="auto"/>
        <w:rPr>
          <w:rFonts w:hint="eastAsia" w:ascii="黑体" w:hAnsi="宋体" w:eastAsia="黑体" w:cs="黑体"/>
          <w:color w:val="000000"/>
          <w:kern w:val="0"/>
          <w:sz w:val="48"/>
          <w:szCs w:val="4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1000" w:lineRule="exact"/>
        <w:jc w:val="center"/>
        <w:textAlignment w:val="auto"/>
        <w:rPr>
          <w:rFonts w:hint="eastAsia" w:ascii="黑体" w:hAnsi="宋体" w:eastAsia="黑体" w:cs="黑体"/>
          <w:color w:val="000000"/>
          <w:kern w:val="0"/>
          <w:sz w:val="48"/>
          <w:szCs w:val="4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1000" w:lineRule="exact"/>
        <w:jc w:val="center"/>
        <w:textAlignment w:val="auto"/>
        <w:rPr>
          <w:rFonts w:hint="eastAsia" w:ascii="黑体" w:hAnsi="宋体" w:eastAsia="黑体" w:cs="黑体"/>
          <w:color w:val="000000"/>
          <w:kern w:val="0"/>
          <w:sz w:val="48"/>
          <w:szCs w:val="4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1000" w:lineRule="exact"/>
        <w:jc w:val="center"/>
        <w:textAlignment w:val="auto"/>
        <w:rPr>
          <w:rFonts w:hint="eastAsia" w:ascii="黑体" w:hAnsi="宋体" w:eastAsia="黑体" w:cs="黑体"/>
          <w:color w:val="000000"/>
          <w:kern w:val="0"/>
          <w:sz w:val="48"/>
          <w:szCs w:val="4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1000" w:lineRule="exact"/>
        <w:jc w:val="center"/>
        <w:textAlignment w:val="auto"/>
        <w:rPr>
          <w:rFonts w:hint="eastAsia" w:ascii="黑体" w:hAnsi="宋体" w:eastAsia="黑体" w:cs="黑体"/>
          <w:color w:val="000000"/>
          <w:kern w:val="0"/>
          <w:sz w:val="48"/>
          <w:szCs w:val="4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ascii="仿宋" w:hAnsi="仿宋" w:eastAsia="仿宋" w:cs="仿宋"/>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ascii="仿宋" w:hAnsi="仿宋" w:eastAsia="仿宋" w:cs="仿宋"/>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ascii="仿宋" w:hAnsi="仿宋" w:eastAsia="仿宋" w:cs="仿宋"/>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ascii="仿宋" w:hAnsi="仿宋" w:eastAsia="仿宋" w:cs="仿宋"/>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编制单位：</w:t>
      </w:r>
      <w:r>
        <w:rPr>
          <w:rFonts w:hint="eastAsia" w:ascii="仿宋" w:hAnsi="仿宋" w:eastAsia="仿宋" w:cs="仿宋"/>
          <w:color w:val="000000"/>
          <w:kern w:val="0"/>
          <w:sz w:val="31"/>
          <w:szCs w:val="31"/>
          <w:lang w:val="en-US" w:eastAsia="zh-CN" w:bidi="ar"/>
        </w:rPr>
        <w:t>广州桑尼</w:t>
      </w:r>
      <w:r>
        <w:rPr>
          <w:rFonts w:ascii="仿宋" w:hAnsi="仿宋" w:eastAsia="仿宋" w:cs="仿宋"/>
          <w:color w:val="000000"/>
          <w:kern w:val="0"/>
          <w:sz w:val="31"/>
          <w:szCs w:val="31"/>
          <w:lang w:val="en-US" w:eastAsia="zh-CN" w:bidi="ar"/>
        </w:rPr>
        <w:t>环保科技有限公司</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pPr>
      <w:r>
        <w:rPr>
          <w:rFonts w:ascii="仿宋" w:hAnsi="仿宋" w:eastAsia="仿宋" w:cs="仿宋"/>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辰溪县生活</w:t>
      </w:r>
      <w:r>
        <w:rPr>
          <w:rFonts w:ascii="仿宋" w:hAnsi="仿宋" w:eastAsia="仿宋" w:cs="仿宋"/>
          <w:color w:val="000000"/>
          <w:kern w:val="0"/>
          <w:sz w:val="31"/>
          <w:szCs w:val="31"/>
          <w:lang w:val="en-US" w:eastAsia="zh-CN" w:bidi="ar"/>
        </w:rPr>
        <w:t>垃</w:t>
      </w:r>
      <w:r>
        <w:rPr>
          <w:rFonts w:hint="eastAsia" w:ascii="仿宋" w:hAnsi="仿宋" w:eastAsia="仿宋" w:cs="仿宋"/>
          <w:color w:val="000000"/>
          <w:kern w:val="0"/>
          <w:sz w:val="31"/>
          <w:szCs w:val="31"/>
          <w:lang w:val="en-US" w:eastAsia="zh-CN" w:bidi="ar"/>
        </w:rPr>
        <w:t>圾无害化处理场）</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pPr>
      <w:r>
        <w:rPr>
          <w:rFonts w:hint="eastAsia" w:ascii="仿宋" w:hAnsi="仿宋" w:eastAsia="仿宋" w:cs="仿宋"/>
          <w:color w:val="000000"/>
          <w:kern w:val="0"/>
          <w:sz w:val="31"/>
          <w:szCs w:val="31"/>
          <w:lang w:val="en-US" w:eastAsia="zh-CN" w:bidi="ar"/>
        </w:rPr>
        <w:t>协助单位：湖南得成检测有限公司</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pPr>
      <w:r>
        <w:rPr>
          <w:rFonts w:hint="eastAsia" w:ascii="仿宋" w:hAnsi="仿宋" w:eastAsia="仿宋" w:cs="仿宋"/>
          <w:color w:val="000000"/>
          <w:kern w:val="0"/>
          <w:sz w:val="31"/>
          <w:szCs w:val="31"/>
          <w:lang w:val="en-US" w:eastAsia="zh-CN" w:bidi="ar"/>
        </w:rPr>
        <w:t>2021 年 11 月</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31"/>
          <w:szCs w:val="31"/>
          <w:lang w:val="en-US" w:eastAsia="zh-CN" w:bidi="ar"/>
        </w:rPr>
      </w:pPr>
    </w:p>
    <w:p>
      <w:pPr>
        <w:rPr>
          <w:rFonts w:hint="eastAsia"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方正大标宋简体" w:hAnsi="方正大标宋简体" w:eastAsia="方正大标宋简体" w:cs="方正大标宋简体"/>
          <w:color w:val="000000"/>
          <w:kern w:val="0"/>
          <w:sz w:val="44"/>
          <w:szCs w:val="44"/>
          <w:lang w:val="en-US" w:eastAsia="zh-CN" w:bidi="ar"/>
        </w:rPr>
      </w:pPr>
      <w:r>
        <w:rPr>
          <w:rFonts w:hint="eastAsia" w:ascii="方正大标宋简体" w:hAnsi="方正大标宋简体" w:eastAsia="方正大标宋简体" w:cs="方正大标宋简体"/>
          <w:color w:val="000000"/>
          <w:kern w:val="0"/>
          <w:sz w:val="44"/>
          <w:szCs w:val="44"/>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方正大标宋简体" w:hAnsi="方正大标宋简体" w:eastAsia="方正大标宋简体" w:cs="方正大标宋简体"/>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00" w:lineRule="exact"/>
        <w:jc w:val="distribute"/>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1总论.............................................................…………..........................................................3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 xml:space="preserve">1.1 编制背景......................................................………………........................................3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 xml:space="preserve">1.2 排查目的和原则......................................................................……………...............4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distribute"/>
        <w:textAlignment w:val="auto"/>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 xml:space="preserve">1.2.1 排查目的...............................................................................................….............4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distribute"/>
        <w:textAlignment w:val="auto"/>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 xml:space="preserve">1.2.2 基本原则...................................................................................................….........4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 xml:space="preserve">1.3 排查范围.......................................................................................................................4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1.4 </w:t>
      </w:r>
      <w:r>
        <w:rPr>
          <w:rFonts w:hint="eastAsia" w:ascii="宋体" w:hAnsi="宋体" w:eastAsia="宋体" w:cs="宋体"/>
          <w:color w:val="000000"/>
          <w:kern w:val="0"/>
          <w:sz w:val="24"/>
          <w:szCs w:val="24"/>
          <w:lang w:val="en-US" w:eastAsia="zh-CN" w:bidi="ar"/>
        </w:rPr>
        <w:t>编制依据</w:t>
      </w:r>
      <w:r>
        <w:rPr>
          <w:rFonts w:hint="default" w:ascii="Times New Roman" w:hAnsi="Times New Roman" w:eastAsia="宋体" w:cs="Times New Roman"/>
          <w:color w:val="000000"/>
          <w:kern w:val="0"/>
          <w:sz w:val="24"/>
          <w:szCs w:val="24"/>
          <w:lang w:val="en-US" w:eastAsia="zh-CN" w:bidi="ar"/>
        </w:rPr>
        <w:t xml:space="preserve">....................................................................................................................5 </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distribute"/>
        <w:textAlignment w:val="auto"/>
      </w:pPr>
      <w:r>
        <w:rPr>
          <w:rFonts w:hint="default" w:ascii="Times New Roman" w:hAnsi="Times New Roman" w:eastAsia="宋体" w:cs="Times New Roman"/>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企业基本情况</w:t>
      </w:r>
      <w:r>
        <w:rPr>
          <w:rFonts w:hint="default" w:ascii="Times New Roman" w:hAnsi="Times New Roman" w:eastAsia="宋体" w:cs="Times New Roman"/>
          <w:color w:val="000000"/>
          <w:kern w:val="0"/>
          <w:sz w:val="24"/>
          <w:szCs w:val="24"/>
          <w:lang w:val="en-US" w:eastAsia="zh-CN" w:bidi="ar"/>
        </w:rPr>
        <w:t xml:space="preserve">......................................................................................................................6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2.1 </w:t>
      </w:r>
      <w:r>
        <w:rPr>
          <w:rFonts w:hint="eastAsia" w:ascii="宋体" w:hAnsi="宋体" w:eastAsia="宋体" w:cs="宋体"/>
          <w:color w:val="000000"/>
          <w:kern w:val="0"/>
          <w:sz w:val="24"/>
          <w:szCs w:val="24"/>
          <w:lang w:val="en-US" w:eastAsia="zh-CN" w:bidi="ar"/>
        </w:rPr>
        <w:t>企业基本信息</w:t>
      </w:r>
      <w:r>
        <w:rPr>
          <w:rFonts w:hint="default" w:ascii="Times New Roman" w:hAnsi="Times New Roman" w:eastAsia="宋体" w:cs="Times New Roman"/>
          <w:color w:val="000000"/>
          <w:kern w:val="0"/>
          <w:sz w:val="24"/>
          <w:szCs w:val="24"/>
          <w:lang w:val="en-US" w:eastAsia="zh-CN" w:bidi="ar"/>
        </w:rPr>
        <w:t xml:space="preserve">...............................................................................................................6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2.2 </w:t>
      </w:r>
      <w:r>
        <w:rPr>
          <w:rFonts w:hint="eastAsia" w:ascii="宋体" w:hAnsi="宋体" w:eastAsia="宋体" w:cs="宋体"/>
          <w:color w:val="000000"/>
          <w:kern w:val="0"/>
          <w:sz w:val="24"/>
          <w:szCs w:val="24"/>
          <w:lang w:val="en-US" w:eastAsia="zh-CN" w:bidi="ar"/>
        </w:rPr>
        <w:t>建设项目概况</w:t>
      </w:r>
      <w:r>
        <w:rPr>
          <w:rFonts w:hint="default" w:ascii="Times New Roman" w:hAnsi="Times New Roman" w:eastAsia="宋体" w:cs="Times New Roman"/>
          <w:color w:val="000000"/>
          <w:kern w:val="0"/>
          <w:sz w:val="24"/>
          <w:szCs w:val="24"/>
          <w:lang w:val="en-US" w:eastAsia="zh-CN" w:bidi="ar"/>
        </w:rPr>
        <w:t xml:space="preserve">...............................................................................................................7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2.3 </w:t>
      </w:r>
      <w:r>
        <w:rPr>
          <w:rFonts w:hint="eastAsia" w:ascii="宋体" w:hAnsi="宋体" w:eastAsia="宋体" w:cs="宋体"/>
          <w:color w:val="000000"/>
          <w:kern w:val="0"/>
          <w:sz w:val="24"/>
          <w:szCs w:val="24"/>
          <w:lang w:val="en-US" w:eastAsia="zh-CN" w:bidi="ar"/>
        </w:rPr>
        <w:t>原辅料及产品情况</w:t>
      </w:r>
      <w:r>
        <w:rPr>
          <w:rFonts w:hint="default" w:ascii="Times New Roman" w:hAnsi="Times New Roman" w:eastAsia="宋体" w:cs="Times New Roman"/>
          <w:color w:val="000000"/>
          <w:kern w:val="0"/>
          <w:sz w:val="24"/>
          <w:szCs w:val="24"/>
          <w:lang w:val="en-US" w:eastAsia="zh-CN" w:bidi="ar"/>
        </w:rPr>
        <w:t xml:space="preserve">.......................................................................................................8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2.4 </w:t>
      </w:r>
      <w:r>
        <w:rPr>
          <w:rFonts w:hint="eastAsia" w:ascii="宋体" w:hAnsi="宋体" w:eastAsia="宋体" w:cs="宋体"/>
          <w:color w:val="000000"/>
          <w:kern w:val="0"/>
          <w:sz w:val="24"/>
          <w:szCs w:val="24"/>
          <w:lang w:val="en-US" w:eastAsia="zh-CN" w:bidi="ar"/>
        </w:rPr>
        <w:t>生产工艺及产排污环节</w:t>
      </w:r>
      <w:r>
        <w:rPr>
          <w:rFonts w:hint="default" w:ascii="Times New Roman" w:hAnsi="Times New Roman" w:eastAsia="宋体" w:cs="Times New Roman"/>
          <w:color w:val="000000"/>
          <w:kern w:val="0"/>
          <w:sz w:val="24"/>
          <w:szCs w:val="24"/>
          <w:lang w:val="en-US" w:eastAsia="zh-CN" w:bidi="ar"/>
        </w:rPr>
        <w:t xml:space="preserve">...............................................................................................8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distribute"/>
        <w:textAlignment w:val="auto"/>
      </w:pPr>
      <w:r>
        <w:rPr>
          <w:rFonts w:hint="default" w:ascii="Times New Roman" w:hAnsi="Times New Roman" w:eastAsia="宋体" w:cs="Times New Roman"/>
          <w:color w:val="000000"/>
          <w:kern w:val="0"/>
          <w:sz w:val="24"/>
          <w:szCs w:val="24"/>
          <w:lang w:val="en-US" w:eastAsia="zh-CN" w:bidi="ar"/>
        </w:rPr>
        <w:t xml:space="preserve">2.4.1 </w:t>
      </w:r>
      <w:r>
        <w:rPr>
          <w:rFonts w:hint="eastAsia" w:ascii="宋体" w:hAnsi="宋体" w:eastAsia="宋体" w:cs="宋体"/>
          <w:color w:val="000000"/>
          <w:kern w:val="0"/>
          <w:sz w:val="24"/>
          <w:szCs w:val="24"/>
          <w:lang w:val="en-US" w:eastAsia="zh-CN" w:bidi="ar"/>
        </w:rPr>
        <w:t>生产工艺</w:t>
      </w:r>
      <w:r>
        <w:rPr>
          <w:rFonts w:hint="default" w:ascii="Times New Roman" w:hAnsi="Times New Roman" w:eastAsia="宋体" w:cs="Times New Roman"/>
          <w:color w:val="000000"/>
          <w:kern w:val="0"/>
          <w:sz w:val="24"/>
          <w:szCs w:val="24"/>
          <w:lang w:val="en-US" w:eastAsia="zh-CN" w:bidi="ar"/>
        </w:rPr>
        <w:t xml:space="preserve">................................................................................................................8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distribute"/>
        <w:textAlignment w:val="auto"/>
      </w:pPr>
      <w:r>
        <w:rPr>
          <w:rFonts w:hint="default" w:ascii="Times New Roman" w:hAnsi="Times New Roman" w:eastAsia="宋体" w:cs="Times New Roman"/>
          <w:color w:val="000000"/>
          <w:kern w:val="0"/>
          <w:sz w:val="24"/>
          <w:szCs w:val="24"/>
          <w:lang w:val="en-US" w:eastAsia="zh-CN" w:bidi="ar"/>
        </w:rPr>
        <w:t xml:space="preserve">2.4.2 </w:t>
      </w:r>
      <w:r>
        <w:rPr>
          <w:rFonts w:hint="eastAsia" w:ascii="宋体" w:hAnsi="宋体" w:eastAsia="宋体" w:cs="宋体"/>
          <w:color w:val="000000"/>
          <w:kern w:val="0"/>
          <w:sz w:val="24"/>
          <w:szCs w:val="24"/>
          <w:lang w:val="en-US" w:eastAsia="zh-CN" w:bidi="ar"/>
        </w:rPr>
        <w:t>产排污环节</w:t>
      </w:r>
      <w:r>
        <w:rPr>
          <w:rFonts w:hint="default" w:ascii="Times New Roman" w:hAnsi="Times New Roman" w:eastAsia="宋体" w:cs="Times New Roman"/>
          <w:color w:val="000000"/>
          <w:kern w:val="0"/>
          <w:sz w:val="24"/>
          <w:szCs w:val="24"/>
          <w:lang w:val="en-US" w:eastAsia="zh-CN" w:bidi="ar"/>
        </w:rPr>
        <w:t xml:space="preserve">..........................................................................................................11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2.5 </w:t>
      </w:r>
      <w:r>
        <w:rPr>
          <w:rFonts w:hint="eastAsia" w:ascii="宋体" w:hAnsi="宋体" w:eastAsia="宋体" w:cs="宋体"/>
          <w:color w:val="000000"/>
          <w:kern w:val="0"/>
          <w:sz w:val="24"/>
          <w:szCs w:val="24"/>
          <w:lang w:val="en-US" w:eastAsia="zh-CN" w:bidi="ar"/>
        </w:rPr>
        <w:t>涉及的有毒有害物质</w:t>
      </w:r>
      <w:r>
        <w:rPr>
          <w:rFonts w:hint="default" w:ascii="Times New Roman" w:hAnsi="Times New Roman" w:eastAsia="宋体" w:cs="Times New Roman"/>
          <w:color w:val="000000"/>
          <w:kern w:val="0"/>
          <w:sz w:val="24"/>
          <w:szCs w:val="24"/>
          <w:lang w:val="en-US" w:eastAsia="zh-CN" w:bidi="ar"/>
        </w:rPr>
        <w:t xml:space="preserve">.................................................................................................11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2.6 </w:t>
      </w:r>
      <w:r>
        <w:rPr>
          <w:rFonts w:hint="eastAsia" w:ascii="宋体" w:hAnsi="宋体" w:eastAsia="宋体" w:cs="宋体"/>
          <w:color w:val="000000"/>
          <w:kern w:val="0"/>
          <w:sz w:val="24"/>
          <w:szCs w:val="24"/>
          <w:lang w:val="en-US" w:eastAsia="zh-CN" w:bidi="ar"/>
        </w:rPr>
        <w:t>污染防治措施</w:t>
      </w:r>
      <w:r>
        <w:rPr>
          <w:rFonts w:hint="default" w:ascii="Times New Roman" w:hAnsi="Times New Roman" w:eastAsia="宋体" w:cs="Times New Roman"/>
          <w:color w:val="000000"/>
          <w:kern w:val="0"/>
          <w:sz w:val="24"/>
          <w:szCs w:val="24"/>
          <w:lang w:val="en-US" w:eastAsia="zh-CN" w:bidi="ar"/>
        </w:rPr>
        <w:t xml:space="preserve">.............................................................................................................12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distribute"/>
        <w:textAlignment w:val="auto"/>
      </w:pPr>
      <w:r>
        <w:rPr>
          <w:rFonts w:hint="default" w:ascii="Times New Roman" w:hAnsi="Times New Roman" w:eastAsia="宋体" w:cs="Times New Roman"/>
          <w:color w:val="000000"/>
          <w:kern w:val="0"/>
          <w:sz w:val="24"/>
          <w:szCs w:val="24"/>
          <w:lang w:val="en-US" w:eastAsia="zh-CN" w:bidi="ar"/>
        </w:rPr>
        <w:t xml:space="preserve">2.6.1 </w:t>
      </w:r>
      <w:r>
        <w:rPr>
          <w:rFonts w:hint="eastAsia" w:ascii="宋体" w:hAnsi="宋体" w:eastAsia="宋体" w:cs="宋体"/>
          <w:color w:val="000000"/>
          <w:kern w:val="0"/>
          <w:sz w:val="24"/>
          <w:szCs w:val="24"/>
          <w:lang w:val="en-US" w:eastAsia="zh-CN" w:bidi="ar"/>
        </w:rPr>
        <w:t>大气污染防治措施</w:t>
      </w:r>
      <w:r>
        <w:rPr>
          <w:rFonts w:hint="default" w:ascii="Times New Roman" w:hAnsi="Times New Roman" w:eastAsia="宋体" w:cs="Times New Roman"/>
          <w:color w:val="000000"/>
          <w:kern w:val="0"/>
          <w:sz w:val="24"/>
          <w:szCs w:val="24"/>
          <w:lang w:val="en-US" w:eastAsia="zh-CN" w:bidi="ar"/>
        </w:rPr>
        <w:t xml:space="preserve">..............................................................................................12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distribute"/>
        <w:textAlignment w:val="auto"/>
      </w:pPr>
      <w:r>
        <w:rPr>
          <w:rFonts w:hint="default" w:ascii="Times New Roman" w:hAnsi="Times New Roman" w:eastAsia="宋体" w:cs="Times New Roman"/>
          <w:color w:val="000000"/>
          <w:kern w:val="0"/>
          <w:sz w:val="24"/>
          <w:szCs w:val="24"/>
          <w:lang w:val="en-US" w:eastAsia="zh-CN" w:bidi="ar"/>
        </w:rPr>
        <w:t xml:space="preserve">2.6.2 </w:t>
      </w:r>
      <w:r>
        <w:rPr>
          <w:rFonts w:hint="eastAsia" w:ascii="宋体" w:hAnsi="宋体" w:eastAsia="宋体" w:cs="宋体"/>
          <w:color w:val="000000"/>
          <w:kern w:val="0"/>
          <w:sz w:val="24"/>
          <w:szCs w:val="24"/>
          <w:lang w:val="en-US" w:eastAsia="zh-CN" w:bidi="ar"/>
        </w:rPr>
        <w:t>水污染防治措施</w:t>
      </w:r>
      <w:r>
        <w:rPr>
          <w:rFonts w:hint="default" w:ascii="Times New Roman" w:hAnsi="Times New Roman" w:eastAsia="宋体" w:cs="Times New Roman"/>
          <w:color w:val="000000"/>
          <w:kern w:val="0"/>
          <w:sz w:val="24"/>
          <w:szCs w:val="24"/>
          <w:lang w:val="en-US" w:eastAsia="zh-CN" w:bidi="ar"/>
        </w:rPr>
        <w:t xml:space="preserve">..................................................................................................13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distribute"/>
        <w:textAlignment w:val="auto"/>
      </w:pPr>
      <w:r>
        <w:rPr>
          <w:rFonts w:hint="default" w:ascii="Times New Roman" w:hAnsi="Times New Roman" w:eastAsia="宋体" w:cs="Times New Roman"/>
          <w:color w:val="000000"/>
          <w:kern w:val="0"/>
          <w:sz w:val="24"/>
          <w:szCs w:val="24"/>
          <w:lang w:val="en-US" w:eastAsia="zh-CN" w:bidi="ar"/>
        </w:rPr>
        <w:t xml:space="preserve">2.6.3 </w:t>
      </w:r>
      <w:r>
        <w:rPr>
          <w:rFonts w:hint="eastAsia" w:ascii="宋体" w:hAnsi="宋体" w:eastAsia="宋体" w:cs="宋体"/>
          <w:color w:val="000000"/>
          <w:kern w:val="0"/>
          <w:sz w:val="24"/>
          <w:szCs w:val="24"/>
          <w:lang w:val="en-US" w:eastAsia="zh-CN" w:bidi="ar"/>
        </w:rPr>
        <w:t>固体废物污染防治措施</w:t>
      </w:r>
      <w:r>
        <w:rPr>
          <w:rFonts w:hint="default" w:ascii="Times New Roman" w:hAnsi="Times New Roman" w:eastAsia="宋体" w:cs="Times New Roman"/>
          <w:color w:val="000000"/>
          <w:kern w:val="0"/>
          <w:sz w:val="24"/>
          <w:szCs w:val="24"/>
          <w:lang w:val="en-US" w:eastAsia="zh-CN" w:bidi="ar"/>
        </w:rPr>
        <w:t xml:space="preserve">......................................................................................13 </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distribute"/>
        <w:textAlignment w:val="auto"/>
      </w:pPr>
      <w:r>
        <w:rPr>
          <w:rFonts w:hint="default" w:ascii="Times New Roman" w:hAnsi="Times New Roman" w:eastAsia="宋体" w:cs="Times New Roman"/>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排查方法</w:t>
      </w:r>
      <w:r>
        <w:rPr>
          <w:rFonts w:hint="default" w:ascii="Times New Roman" w:hAnsi="Times New Roman" w:eastAsia="宋体" w:cs="Times New Roman"/>
          <w:color w:val="000000"/>
          <w:kern w:val="0"/>
          <w:sz w:val="24"/>
          <w:szCs w:val="24"/>
          <w:lang w:val="en-US" w:eastAsia="zh-CN" w:bidi="ar"/>
        </w:rPr>
        <w:t xml:space="preserve">..........................................................................................................................13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3.1 </w:t>
      </w:r>
      <w:r>
        <w:rPr>
          <w:rFonts w:hint="eastAsia" w:ascii="宋体" w:hAnsi="宋体" w:eastAsia="宋体" w:cs="宋体"/>
          <w:color w:val="000000"/>
          <w:kern w:val="0"/>
          <w:sz w:val="24"/>
          <w:szCs w:val="24"/>
          <w:lang w:val="en-US" w:eastAsia="zh-CN" w:bidi="ar"/>
        </w:rPr>
        <w:t>资料收集</w:t>
      </w:r>
      <w:r>
        <w:rPr>
          <w:rFonts w:hint="default" w:ascii="Times New Roman" w:hAnsi="Times New Roman" w:eastAsia="宋体" w:cs="Times New Roman"/>
          <w:color w:val="000000"/>
          <w:kern w:val="0"/>
          <w:sz w:val="24"/>
          <w:szCs w:val="24"/>
          <w:lang w:val="en-US" w:eastAsia="zh-CN" w:bidi="ar"/>
        </w:rPr>
        <w:t xml:space="preserve">.....................................................................................................................13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3.2 </w:t>
      </w:r>
      <w:r>
        <w:rPr>
          <w:rFonts w:hint="eastAsia" w:ascii="宋体" w:hAnsi="宋体" w:eastAsia="宋体" w:cs="宋体"/>
          <w:color w:val="000000"/>
          <w:kern w:val="0"/>
          <w:sz w:val="24"/>
          <w:szCs w:val="24"/>
          <w:lang w:val="en-US" w:eastAsia="zh-CN" w:bidi="ar"/>
        </w:rPr>
        <w:t>人员访谈</w:t>
      </w:r>
      <w:r>
        <w:rPr>
          <w:rFonts w:hint="default" w:ascii="Times New Roman" w:hAnsi="Times New Roman" w:eastAsia="宋体" w:cs="Times New Roman"/>
          <w:color w:val="000000"/>
          <w:kern w:val="0"/>
          <w:sz w:val="24"/>
          <w:szCs w:val="24"/>
          <w:lang w:val="en-US" w:eastAsia="zh-CN" w:bidi="ar"/>
        </w:rPr>
        <w:t xml:space="preserve">.................................................................................................................14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3.3 </w:t>
      </w:r>
      <w:r>
        <w:rPr>
          <w:rFonts w:hint="eastAsia" w:ascii="宋体" w:hAnsi="宋体" w:eastAsia="宋体" w:cs="宋体"/>
          <w:color w:val="000000"/>
          <w:kern w:val="0"/>
          <w:sz w:val="24"/>
          <w:szCs w:val="24"/>
          <w:lang w:val="en-US" w:eastAsia="zh-CN" w:bidi="ar"/>
        </w:rPr>
        <w:t>重点场所或者重点设施设备确定</w:t>
      </w:r>
      <w:r>
        <w:rPr>
          <w:rFonts w:hint="default" w:ascii="Times New Roman" w:hAnsi="Times New Roman" w:eastAsia="宋体" w:cs="Times New Roman"/>
          <w:color w:val="000000"/>
          <w:kern w:val="0"/>
          <w:sz w:val="24"/>
          <w:szCs w:val="24"/>
          <w:lang w:val="en-US" w:eastAsia="zh-CN" w:bidi="ar"/>
        </w:rPr>
        <w:t xml:space="preserve">.............................................................................14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3.4 </w:t>
      </w:r>
      <w:r>
        <w:rPr>
          <w:rFonts w:hint="eastAsia" w:ascii="宋体" w:hAnsi="宋体" w:eastAsia="宋体" w:cs="宋体"/>
          <w:color w:val="000000"/>
          <w:kern w:val="0"/>
          <w:sz w:val="24"/>
          <w:szCs w:val="24"/>
          <w:lang w:val="en-US" w:eastAsia="zh-CN" w:bidi="ar"/>
        </w:rPr>
        <w:t>现场排查方法</w:t>
      </w:r>
      <w:r>
        <w:rPr>
          <w:rFonts w:hint="default" w:ascii="Times New Roman" w:hAnsi="Times New Roman" w:eastAsia="宋体" w:cs="Times New Roman"/>
          <w:color w:val="000000"/>
          <w:kern w:val="0"/>
          <w:sz w:val="24"/>
          <w:szCs w:val="24"/>
          <w:lang w:val="en-US" w:eastAsia="zh-CN" w:bidi="ar"/>
        </w:rPr>
        <w:t xml:space="preserve">..........................................................................................................15 </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distribute"/>
        <w:textAlignment w:val="auto"/>
      </w:pPr>
      <w:r>
        <w:rPr>
          <w:rFonts w:hint="default" w:ascii="Times New Roman" w:hAnsi="Times New Roman" w:eastAsia="宋体" w:cs="Times New Roman"/>
          <w:color w:val="000000"/>
          <w:kern w:val="0"/>
          <w:sz w:val="24"/>
          <w:szCs w:val="24"/>
          <w:lang w:val="en-US" w:eastAsia="zh-CN" w:bidi="ar"/>
        </w:rPr>
        <w:t xml:space="preserve">4 </w:t>
      </w:r>
      <w:r>
        <w:rPr>
          <w:rFonts w:hint="eastAsia" w:ascii="宋体" w:hAnsi="宋体" w:eastAsia="宋体" w:cs="宋体"/>
          <w:color w:val="000000"/>
          <w:kern w:val="0"/>
          <w:sz w:val="24"/>
          <w:szCs w:val="24"/>
          <w:lang w:val="en-US" w:eastAsia="zh-CN" w:bidi="ar"/>
        </w:rPr>
        <w:t>土壤污染隐患排查</w:t>
      </w:r>
      <w:r>
        <w:rPr>
          <w:rFonts w:hint="default" w:ascii="Times New Roman" w:hAnsi="Times New Roman" w:eastAsia="宋体" w:cs="Times New Roman"/>
          <w:color w:val="000000"/>
          <w:kern w:val="0"/>
          <w:sz w:val="24"/>
          <w:szCs w:val="24"/>
          <w:lang w:val="en-US" w:eastAsia="zh-CN" w:bidi="ar"/>
        </w:rPr>
        <w:t xml:space="preserve">............................................................................................................16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4.1 </w:t>
      </w:r>
      <w:r>
        <w:rPr>
          <w:rFonts w:hint="eastAsia" w:ascii="宋体" w:hAnsi="宋体" w:eastAsia="宋体" w:cs="宋体"/>
          <w:color w:val="000000"/>
          <w:kern w:val="0"/>
          <w:sz w:val="24"/>
          <w:szCs w:val="24"/>
          <w:lang w:val="en-US" w:eastAsia="zh-CN" w:bidi="ar"/>
        </w:rPr>
        <w:t>重点区域、重点设施设备隐患排查</w:t>
      </w:r>
      <w:r>
        <w:rPr>
          <w:rFonts w:hint="default" w:ascii="Times New Roman" w:hAnsi="Times New Roman" w:eastAsia="宋体" w:cs="Times New Roman"/>
          <w:color w:val="000000"/>
          <w:kern w:val="0"/>
          <w:sz w:val="24"/>
          <w:szCs w:val="24"/>
          <w:lang w:val="en-US" w:eastAsia="zh-CN" w:bidi="ar"/>
        </w:rPr>
        <w:t xml:space="preserve">..........................................................................16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distribute"/>
        <w:textAlignment w:val="auto"/>
      </w:pPr>
      <w:r>
        <w:rPr>
          <w:rFonts w:hint="default" w:ascii="Times New Roman" w:hAnsi="Times New Roman" w:eastAsia="宋体" w:cs="Times New Roman"/>
          <w:color w:val="000000"/>
          <w:kern w:val="0"/>
          <w:sz w:val="24"/>
          <w:szCs w:val="24"/>
          <w:lang w:val="en-US" w:eastAsia="zh-CN" w:bidi="ar"/>
        </w:rPr>
        <w:t xml:space="preserve">4.1.1 </w:t>
      </w:r>
      <w:r>
        <w:rPr>
          <w:rFonts w:hint="eastAsia" w:ascii="宋体" w:hAnsi="宋体" w:eastAsia="宋体" w:cs="宋体"/>
          <w:color w:val="000000"/>
          <w:kern w:val="0"/>
          <w:sz w:val="24"/>
          <w:szCs w:val="24"/>
          <w:lang w:val="en-US" w:eastAsia="zh-CN" w:bidi="ar"/>
        </w:rPr>
        <w:t>散状液体转运与场内运输区</w:t>
      </w:r>
      <w:r>
        <w:rPr>
          <w:rFonts w:hint="default" w:ascii="Times New Roman" w:hAnsi="Times New Roman" w:eastAsia="宋体" w:cs="Times New Roman"/>
          <w:color w:val="000000"/>
          <w:kern w:val="0"/>
          <w:sz w:val="24"/>
          <w:szCs w:val="24"/>
          <w:lang w:val="en-US" w:eastAsia="zh-CN" w:bidi="ar"/>
        </w:rPr>
        <w:t xml:space="preserve">..............................................................................16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distribute"/>
        <w:textAlignment w:val="auto"/>
      </w:pPr>
      <w:r>
        <w:rPr>
          <w:rFonts w:hint="default" w:ascii="Times New Roman" w:hAnsi="Times New Roman" w:eastAsia="宋体" w:cs="Times New Roman"/>
          <w:color w:val="000000"/>
          <w:kern w:val="0"/>
          <w:sz w:val="24"/>
          <w:szCs w:val="24"/>
          <w:lang w:val="en-US" w:eastAsia="zh-CN" w:bidi="ar"/>
        </w:rPr>
        <w:t xml:space="preserve">4.1.2 </w:t>
      </w:r>
      <w:r>
        <w:rPr>
          <w:rFonts w:hint="eastAsia" w:ascii="宋体" w:hAnsi="宋体" w:eastAsia="宋体" w:cs="宋体"/>
          <w:color w:val="000000"/>
          <w:kern w:val="0"/>
          <w:sz w:val="24"/>
          <w:szCs w:val="24"/>
          <w:lang w:val="en-US" w:eastAsia="zh-CN" w:bidi="ar"/>
        </w:rPr>
        <w:t>货物的储存与运输区</w:t>
      </w:r>
      <w:r>
        <w:rPr>
          <w:rFonts w:hint="default" w:ascii="Times New Roman" w:hAnsi="Times New Roman" w:eastAsia="宋体" w:cs="Times New Roman"/>
          <w:color w:val="000000"/>
          <w:kern w:val="0"/>
          <w:sz w:val="24"/>
          <w:szCs w:val="24"/>
          <w:lang w:val="en-US" w:eastAsia="zh-CN" w:bidi="ar"/>
        </w:rPr>
        <w:t xml:space="preserve">..........................................................................................16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distribute"/>
        <w:textAlignment w:val="auto"/>
      </w:pPr>
      <w:r>
        <w:rPr>
          <w:rFonts w:hint="default" w:ascii="Times New Roman" w:hAnsi="Times New Roman" w:eastAsia="宋体" w:cs="Times New Roman"/>
          <w:color w:val="000000"/>
          <w:kern w:val="0"/>
          <w:sz w:val="24"/>
          <w:szCs w:val="24"/>
          <w:lang w:val="en-US" w:eastAsia="zh-CN" w:bidi="ar"/>
        </w:rPr>
        <w:t xml:space="preserve">4.1.3 </w:t>
      </w:r>
      <w:r>
        <w:rPr>
          <w:rFonts w:hint="eastAsia" w:ascii="宋体" w:hAnsi="宋体" w:eastAsia="宋体" w:cs="宋体"/>
          <w:color w:val="000000"/>
          <w:kern w:val="0"/>
          <w:sz w:val="24"/>
          <w:szCs w:val="24"/>
          <w:lang w:val="en-US" w:eastAsia="zh-CN" w:bidi="ar"/>
        </w:rPr>
        <w:t>生产区</w:t>
      </w:r>
      <w:r>
        <w:rPr>
          <w:rFonts w:hint="default" w:ascii="Times New Roman" w:hAnsi="Times New Roman" w:eastAsia="宋体" w:cs="Times New Roman"/>
          <w:color w:val="000000"/>
          <w:kern w:val="0"/>
          <w:sz w:val="24"/>
          <w:szCs w:val="24"/>
          <w:lang w:val="en-US" w:eastAsia="zh-CN" w:bidi="ar"/>
        </w:rPr>
        <w:t xml:space="preserve">..................................................................................................................16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4.2 </w:t>
      </w:r>
      <w:r>
        <w:rPr>
          <w:rFonts w:hint="eastAsia" w:ascii="宋体" w:hAnsi="宋体" w:eastAsia="宋体" w:cs="宋体"/>
          <w:color w:val="000000"/>
          <w:kern w:val="0"/>
          <w:sz w:val="24"/>
          <w:szCs w:val="24"/>
          <w:lang w:val="en-US" w:eastAsia="zh-CN" w:bidi="ar"/>
        </w:rPr>
        <w:t>隐患排查台账</w:t>
      </w:r>
      <w:r>
        <w:rPr>
          <w:rFonts w:hint="default" w:ascii="Times New Roman" w:hAnsi="Times New Roman" w:eastAsia="宋体" w:cs="Times New Roman"/>
          <w:color w:val="000000"/>
          <w:kern w:val="0"/>
          <w:sz w:val="24"/>
          <w:szCs w:val="24"/>
          <w:lang w:val="en-US" w:eastAsia="zh-CN" w:bidi="ar"/>
        </w:rPr>
        <w:t xml:space="preserve">.............................................................................................................17 </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distribute"/>
        <w:textAlignment w:val="auto"/>
      </w:pPr>
      <w:r>
        <w:rPr>
          <w:rFonts w:hint="default" w:ascii="Times New Roman" w:hAnsi="Times New Roman" w:eastAsia="宋体" w:cs="Times New Roman"/>
          <w:color w:val="000000"/>
          <w:kern w:val="0"/>
          <w:sz w:val="24"/>
          <w:szCs w:val="24"/>
          <w:lang w:val="en-US" w:eastAsia="zh-CN" w:bidi="ar"/>
        </w:rPr>
        <w:t xml:space="preserve">5 </w:t>
      </w:r>
      <w:r>
        <w:rPr>
          <w:rFonts w:hint="eastAsia" w:ascii="宋体" w:hAnsi="宋体" w:eastAsia="宋体" w:cs="宋体"/>
          <w:color w:val="000000"/>
          <w:kern w:val="0"/>
          <w:sz w:val="24"/>
          <w:szCs w:val="24"/>
          <w:lang w:val="en-US" w:eastAsia="zh-CN" w:bidi="ar"/>
        </w:rPr>
        <w:t>整改措施</w:t>
      </w:r>
      <w:r>
        <w:rPr>
          <w:rFonts w:hint="default" w:ascii="Times New Roman" w:hAnsi="Times New Roman" w:eastAsia="宋体" w:cs="Times New Roman"/>
          <w:color w:val="000000"/>
          <w:kern w:val="0"/>
          <w:sz w:val="24"/>
          <w:szCs w:val="24"/>
          <w:lang w:val="en-US" w:eastAsia="zh-CN" w:bidi="ar"/>
        </w:rPr>
        <w:t xml:space="preserve">............................................................................................................................17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5.1 </w:t>
      </w:r>
      <w:r>
        <w:rPr>
          <w:rFonts w:hint="eastAsia" w:ascii="宋体" w:hAnsi="宋体" w:eastAsia="宋体" w:cs="宋体"/>
          <w:color w:val="000000"/>
          <w:kern w:val="0"/>
          <w:sz w:val="24"/>
          <w:szCs w:val="24"/>
          <w:lang w:val="en-US" w:eastAsia="zh-CN" w:bidi="ar"/>
        </w:rPr>
        <w:t>隐患整改方案</w:t>
      </w:r>
      <w:r>
        <w:rPr>
          <w:rFonts w:hint="default" w:ascii="Times New Roman" w:hAnsi="Times New Roman" w:eastAsia="宋体" w:cs="Times New Roman"/>
          <w:color w:val="000000"/>
          <w:kern w:val="0"/>
          <w:sz w:val="24"/>
          <w:szCs w:val="24"/>
          <w:lang w:val="en-US" w:eastAsia="zh-CN" w:bidi="ar"/>
        </w:rPr>
        <w:t xml:space="preserve">.............................................................................................................17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distribute"/>
        <w:textAlignment w:val="auto"/>
      </w:pPr>
      <w:r>
        <w:rPr>
          <w:rFonts w:hint="default" w:ascii="Times New Roman" w:hAnsi="Times New Roman" w:eastAsia="宋体" w:cs="Times New Roman"/>
          <w:color w:val="000000"/>
          <w:kern w:val="0"/>
          <w:sz w:val="24"/>
          <w:szCs w:val="24"/>
          <w:lang w:val="en-US" w:eastAsia="zh-CN" w:bidi="ar"/>
        </w:rPr>
        <w:t xml:space="preserve">5.1.1 </w:t>
      </w:r>
      <w:r>
        <w:rPr>
          <w:rFonts w:hint="eastAsia" w:ascii="宋体" w:hAnsi="宋体" w:eastAsia="宋体" w:cs="宋体"/>
          <w:color w:val="000000"/>
          <w:kern w:val="0"/>
          <w:sz w:val="24"/>
          <w:szCs w:val="24"/>
          <w:lang w:val="en-US" w:eastAsia="zh-CN" w:bidi="ar"/>
        </w:rPr>
        <w:t>整改方案</w:t>
      </w:r>
      <w:r>
        <w:rPr>
          <w:rFonts w:hint="default" w:ascii="Times New Roman" w:hAnsi="Times New Roman" w:eastAsia="宋体" w:cs="Times New Roman"/>
          <w:color w:val="000000"/>
          <w:kern w:val="0"/>
          <w:sz w:val="24"/>
          <w:szCs w:val="24"/>
          <w:lang w:val="en-US" w:eastAsia="zh-CN" w:bidi="ar"/>
        </w:rPr>
        <w:t xml:space="preserve">..............................................................................................................17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distribute"/>
        <w:textAlignment w:val="auto"/>
      </w:pPr>
      <w:r>
        <w:rPr>
          <w:rFonts w:hint="default" w:ascii="Times New Roman" w:hAnsi="Times New Roman" w:eastAsia="宋体" w:cs="Times New Roman"/>
          <w:color w:val="000000"/>
          <w:kern w:val="0"/>
          <w:sz w:val="24"/>
          <w:szCs w:val="24"/>
          <w:lang w:val="en-US" w:eastAsia="zh-CN" w:bidi="ar"/>
        </w:rPr>
        <w:t xml:space="preserve">5.1.2 </w:t>
      </w:r>
      <w:r>
        <w:rPr>
          <w:rFonts w:hint="eastAsia" w:ascii="宋体" w:hAnsi="宋体" w:eastAsia="宋体" w:cs="宋体"/>
          <w:color w:val="000000"/>
          <w:kern w:val="0"/>
          <w:sz w:val="24"/>
          <w:szCs w:val="24"/>
          <w:lang w:val="en-US" w:eastAsia="zh-CN" w:bidi="ar"/>
        </w:rPr>
        <w:t>管理措施</w:t>
      </w:r>
      <w:r>
        <w:rPr>
          <w:rFonts w:hint="default" w:ascii="Times New Roman" w:hAnsi="Times New Roman" w:eastAsia="宋体" w:cs="Times New Roman"/>
          <w:color w:val="000000"/>
          <w:kern w:val="0"/>
          <w:sz w:val="24"/>
          <w:szCs w:val="24"/>
          <w:lang w:val="en-US" w:eastAsia="zh-CN" w:bidi="ar"/>
        </w:rPr>
        <w:t xml:space="preserve">..............................................................................................................18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5.2 </w:t>
      </w:r>
      <w:r>
        <w:rPr>
          <w:rFonts w:hint="eastAsia" w:ascii="宋体" w:hAnsi="宋体" w:eastAsia="宋体" w:cs="宋体"/>
          <w:color w:val="000000"/>
          <w:kern w:val="0"/>
          <w:sz w:val="24"/>
          <w:szCs w:val="24"/>
          <w:lang w:val="en-US" w:eastAsia="zh-CN" w:bidi="ar"/>
        </w:rPr>
        <w:t>隐患整改台账</w:t>
      </w:r>
      <w:r>
        <w:rPr>
          <w:rFonts w:hint="default" w:ascii="Times New Roman" w:hAnsi="Times New Roman" w:eastAsia="宋体" w:cs="Times New Roman"/>
          <w:color w:val="000000"/>
          <w:kern w:val="0"/>
          <w:sz w:val="24"/>
          <w:szCs w:val="24"/>
          <w:lang w:val="en-US" w:eastAsia="zh-CN" w:bidi="ar"/>
        </w:rPr>
        <w:t xml:space="preserve">.............................................................................................................18 </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distribute"/>
        <w:textAlignment w:val="auto"/>
      </w:pPr>
      <w:r>
        <w:rPr>
          <w:rFonts w:hint="default" w:ascii="Times New Roman" w:hAnsi="Times New Roman" w:eastAsia="宋体" w:cs="Times New Roman"/>
          <w:color w:val="000000"/>
          <w:kern w:val="0"/>
          <w:sz w:val="24"/>
          <w:szCs w:val="24"/>
          <w:lang w:val="en-US" w:eastAsia="zh-CN" w:bidi="ar"/>
        </w:rPr>
        <w:t xml:space="preserve">6 </w:t>
      </w:r>
      <w:r>
        <w:rPr>
          <w:rFonts w:hint="eastAsia" w:ascii="宋体" w:hAnsi="宋体" w:eastAsia="宋体" w:cs="宋体"/>
          <w:color w:val="000000"/>
          <w:kern w:val="0"/>
          <w:sz w:val="24"/>
          <w:szCs w:val="24"/>
          <w:lang w:val="en-US" w:eastAsia="zh-CN" w:bidi="ar"/>
        </w:rPr>
        <w:t>结论和建议</w:t>
      </w:r>
      <w:r>
        <w:rPr>
          <w:rFonts w:hint="default" w:ascii="Times New Roman" w:hAnsi="Times New Roman" w:eastAsia="宋体" w:cs="Times New Roman"/>
          <w:color w:val="000000"/>
          <w:kern w:val="0"/>
          <w:sz w:val="24"/>
          <w:szCs w:val="24"/>
          <w:lang w:val="en-US" w:eastAsia="zh-CN" w:bidi="ar"/>
        </w:rPr>
        <w:t xml:space="preserve">.......................................................................................................................19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6.1 </w:t>
      </w:r>
      <w:r>
        <w:rPr>
          <w:rFonts w:hint="eastAsia" w:ascii="宋体" w:hAnsi="宋体" w:eastAsia="宋体" w:cs="宋体"/>
          <w:color w:val="000000"/>
          <w:kern w:val="0"/>
          <w:sz w:val="24"/>
          <w:szCs w:val="24"/>
          <w:lang w:val="en-US" w:eastAsia="zh-CN" w:bidi="ar"/>
        </w:rPr>
        <w:t>隐患排查结论</w:t>
      </w:r>
      <w:r>
        <w:rPr>
          <w:rFonts w:hint="default" w:ascii="Times New Roman" w:hAnsi="Times New Roman" w:eastAsia="宋体" w:cs="Times New Roman"/>
          <w:color w:val="000000"/>
          <w:kern w:val="0"/>
          <w:sz w:val="24"/>
          <w:szCs w:val="24"/>
          <w:lang w:val="en-US" w:eastAsia="zh-CN" w:bidi="ar"/>
        </w:rPr>
        <w:t xml:space="preserve">.............................................................................................................19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240" w:firstLineChars="100"/>
        <w:jc w:val="distribute"/>
        <w:textAlignment w:val="auto"/>
      </w:pPr>
      <w:r>
        <w:rPr>
          <w:rFonts w:hint="default" w:ascii="Times New Roman" w:hAnsi="Times New Roman" w:eastAsia="宋体" w:cs="Times New Roman"/>
          <w:color w:val="000000"/>
          <w:kern w:val="0"/>
          <w:sz w:val="24"/>
          <w:szCs w:val="24"/>
          <w:lang w:val="en-US" w:eastAsia="zh-CN" w:bidi="ar"/>
        </w:rPr>
        <w:t xml:space="preserve">6.2 </w:t>
      </w:r>
      <w:r>
        <w:rPr>
          <w:rFonts w:hint="eastAsia" w:ascii="宋体" w:hAnsi="宋体" w:eastAsia="宋体" w:cs="宋体"/>
          <w:color w:val="000000"/>
          <w:kern w:val="0"/>
          <w:sz w:val="24"/>
          <w:szCs w:val="24"/>
          <w:lang w:val="en-US" w:eastAsia="zh-CN" w:bidi="ar"/>
        </w:rPr>
        <w:t>对土壤和地下水自行监测工作建议</w:t>
      </w:r>
      <w:r>
        <w:rPr>
          <w:rFonts w:hint="default" w:ascii="Times New Roman" w:hAnsi="Times New Roman" w:eastAsia="宋体" w:cs="Times New Roman"/>
          <w:color w:val="000000"/>
          <w:kern w:val="0"/>
          <w:sz w:val="24"/>
          <w:szCs w:val="24"/>
          <w:lang w:val="en-US" w:eastAsia="zh-CN" w:bidi="ar"/>
        </w:rPr>
        <w:t xml:space="preserve">.........................................................................19 </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distribute"/>
        <w:textAlignment w:val="auto"/>
      </w:pPr>
      <w:r>
        <w:rPr>
          <w:rFonts w:hint="default" w:ascii="Times New Roman" w:hAnsi="Times New Roman" w:eastAsia="宋体" w:cs="Times New Roman"/>
          <w:color w:val="000000"/>
          <w:kern w:val="0"/>
          <w:sz w:val="24"/>
          <w:szCs w:val="24"/>
          <w:lang w:val="en-US" w:eastAsia="zh-CN" w:bidi="ar"/>
        </w:rPr>
        <w:t xml:space="preserve">7 </w:t>
      </w:r>
      <w:r>
        <w:rPr>
          <w:rFonts w:hint="eastAsia" w:ascii="宋体" w:hAnsi="宋体" w:eastAsia="宋体" w:cs="宋体"/>
          <w:color w:val="000000"/>
          <w:kern w:val="0"/>
          <w:sz w:val="24"/>
          <w:szCs w:val="24"/>
          <w:lang w:val="en-US" w:eastAsia="zh-CN" w:bidi="ar"/>
        </w:rPr>
        <w:t>附图附件</w:t>
      </w:r>
      <w:r>
        <w:rPr>
          <w:rFonts w:hint="default" w:ascii="Times New Roman" w:hAnsi="Times New Roman" w:eastAsia="宋体" w:cs="Times New Roman"/>
          <w:color w:val="000000"/>
          <w:kern w:val="0"/>
          <w:sz w:val="24"/>
          <w:szCs w:val="24"/>
          <w:lang w:val="en-US" w:eastAsia="zh-CN" w:bidi="ar"/>
        </w:rPr>
        <w:t xml:space="preserve">............................................................................................................................20 </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30"/>
          <w:szCs w:val="30"/>
        </w:rPr>
      </w:pPr>
      <w:r>
        <w:rPr>
          <w:rFonts w:hint="eastAsia" w:ascii="宋体" w:hAnsi="宋体" w:eastAsia="宋体" w:cs="宋体"/>
          <w:b/>
          <w:bCs/>
          <w:color w:val="000000"/>
          <w:kern w:val="0"/>
          <w:sz w:val="30"/>
          <w:szCs w:val="30"/>
          <w:lang w:val="en-US" w:eastAsia="zh-CN" w:bidi="ar"/>
        </w:rPr>
        <w:t>1 总论</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602" w:firstLineChars="200"/>
        <w:jc w:val="both"/>
        <w:textAlignment w:val="auto"/>
        <w:rPr>
          <w:sz w:val="30"/>
          <w:szCs w:val="30"/>
        </w:rPr>
      </w:pPr>
      <w:r>
        <w:rPr>
          <w:rFonts w:hint="default" w:ascii="Times New Roman" w:hAnsi="Times New Roman" w:eastAsia="宋体" w:cs="Times New Roman"/>
          <w:b/>
          <w:bCs/>
          <w:color w:val="000000"/>
          <w:kern w:val="0"/>
          <w:sz w:val="30"/>
          <w:szCs w:val="30"/>
          <w:lang w:val="en-US" w:eastAsia="zh-CN" w:bidi="ar"/>
        </w:rPr>
        <w:t xml:space="preserve">1.1 </w:t>
      </w:r>
      <w:r>
        <w:rPr>
          <w:rFonts w:hint="eastAsia" w:ascii="宋体" w:hAnsi="宋体" w:eastAsia="宋体" w:cs="宋体"/>
          <w:b/>
          <w:bCs/>
          <w:color w:val="000000"/>
          <w:kern w:val="0"/>
          <w:sz w:val="30"/>
          <w:szCs w:val="30"/>
          <w:lang w:val="en-US" w:eastAsia="zh-CN" w:bidi="ar"/>
        </w:rPr>
        <w:t xml:space="preserve">编制背景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为全面贯彻落实《国务院关于印发土壤污染防治行动计划的通知》（国发</w:t>
      </w:r>
      <w:r>
        <w:rPr>
          <w:rFonts w:hint="default" w:ascii="Times New Roman" w:hAnsi="Times New Roman" w:eastAsia="宋体" w:cs="Times New Roman"/>
          <w:color w:val="000000"/>
          <w:kern w:val="0"/>
          <w:sz w:val="24"/>
          <w:szCs w:val="24"/>
          <w:lang w:val="en-US" w:eastAsia="zh-CN" w:bidi="ar"/>
        </w:rPr>
        <w:t xml:space="preserve">[2016]31 </w:t>
      </w:r>
      <w:r>
        <w:rPr>
          <w:rFonts w:hint="eastAsia" w:ascii="宋体" w:hAnsi="宋体" w:eastAsia="宋体" w:cs="宋体"/>
          <w:color w:val="000000"/>
          <w:kern w:val="0"/>
          <w:sz w:val="24"/>
          <w:szCs w:val="24"/>
          <w:lang w:val="en-US" w:eastAsia="zh-CN" w:bidi="ar"/>
        </w:rPr>
        <w:t xml:space="preserve">号）、《工矿用地土壤环境管理办法（试行）》（生态环境部令第 </w:t>
      </w:r>
      <w:r>
        <w:rPr>
          <w:rFonts w:hint="default" w:ascii="Times New Roman" w:hAnsi="Times New Roman" w:eastAsia="宋体" w:cs="Times New Roman"/>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号）、《湖南省土 壤污染防治工作方案》（湘政发</w:t>
      </w:r>
      <w:r>
        <w:rPr>
          <w:rFonts w:hint="default" w:ascii="Times New Roman" w:hAnsi="Times New Roman" w:eastAsia="宋体" w:cs="Times New Roman"/>
          <w:color w:val="000000"/>
          <w:kern w:val="0"/>
          <w:sz w:val="24"/>
          <w:szCs w:val="24"/>
          <w:lang w:val="en-US" w:eastAsia="zh-CN" w:bidi="ar"/>
        </w:rPr>
        <w:t xml:space="preserve">[2017]4 </w:t>
      </w:r>
      <w:r>
        <w:rPr>
          <w:rFonts w:hint="eastAsia" w:ascii="宋体" w:hAnsi="宋体" w:eastAsia="宋体" w:cs="宋体"/>
          <w:color w:val="000000"/>
          <w:kern w:val="0"/>
          <w:sz w:val="24"/>
          <w:szCs w:val="24"/>
          <w:lang w:val="en-US" w:eastAsia="zh-CN" w:bidi="ar"/>
        </w:rPr>
        <w:t xml:space="preserve">号）文件精神，按《重点监管单位土壤污染隐患排查指南（试行）》要求，怀化市土壤污染重点监管单位应按照《重点监管单位土壤 污染隐患排查指南（试行）》的要求定期开展土壤污染隐患排查工作。怀化市土壤污染 重点监管单位原则上应在《重点监管单位土壤污染隐患排查指南（试行）》发布后一年内，以厂区为单位开展一次全面、系统土壤污染隐患排查。之后可针对生产经营活动中 涉及有毒有害物质的场所、设施设备，定期开展重点排查，原则上每 </w:t>
      </w:r>
      <w:r>
        <w:rPr>
          <w:rFonts w:hint="default" w:ascii="Times New Roman" w:hAnsi="Times New Roman" w:eastAsia="宋体" w:cs="Times New Roman"/>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 xml:space="preserve">年排查一次。企 业可结合行业特点和生产实际，优化调整排查频次和排查范围。对于生产工艺、设施设备等发生变化的场所，或者新改扩建区域，应一年内开展补充排查。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辰溪县生活垃圾无害化处理场选址于辰阳镇汪家桥村后山黑岩冲，项目总投资6080万元，占地面积97亩，设计库容65万立方米，设计日填埋垃圾100吨，设计日处理渗沥液100吨，设计使用年限15年。该项目2010年1月正式开工建设，2011年4月底全面完工，2011年5月通过湖南省城市生活垃圾无害化处理设施建设领导小组办公室预验收，随即投入运营。2012年6月，垃圾场顺利通过省住建厅专家的现场等级初评，等级测评达一级标准。2015年7月投入170多万元启动了垃圾场扩容改造项目，坝体加高5米，增加库容10万立方米。2017年4月投入140多万元对垃圾场进行改造，新修了入场道路、合拢了坝体。2018年8月投入约33万元由中标公司长沙华时捷环保科技发展股份有限公司在出水口安装了在线监控设备，2018年12月正式投入运行。为彻底解决渗沥液处理能力不足问题，2019年4月投入734.2万元对渗沥液处理系统进行了扩建，建设了新厂房、应急池、渗沥液导排沟，并对调节池进行了维修，同时对渗沥液处理系统设备进行了采购及安装。目前，渗滤液日处理能力达已340吨。目前由广州桑尼环保科技有限公司运营管理，是属于怀化市土壤污染重点监管单位。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广州桑尼环保科技有限公司（辰溪县生活垃圾无害化处理场）为切实推进土壤污染防治工作，为在正常生产经营中，保证持续有效的防止重点区域、重点设施、设备发生有毒有害物质渗漏、流失、扬散造成土壤污染，按《重点监管单位土壤污染隐患排查指南（试行）》要求，以自身为实施主体，委托湖南得成检测有限公司协助完成土壤污染隐患排查工作。</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602" w:firstLineChars="200"/>
        <w:jc w:val="both"/>
        <w:textAlignment w:val="auto"/>
        <w:rPr>
          <w:sz w:val="30"/>
          <w:szCs w:val="30"/>
        </w:rPr>
      </w:pPr>
      <w:r>
        <w:rPr>
          <w:rFonts w:hint="default" w:ascii="Times New Roman" w:hAnsi="Times New Roman" w:eastAsia="宋体" w:cs="Times New Roman"/>
          <w:b/>
          <w:bCs/>
          <w:color w:val="000000"/>
          <w:kern w:val="0"/>
          <w:sz w:val="30"/>
          <w:szCs w:val="30"/>
          <w:lang w:val="en-US" w:eastAsia="zh-CN" w:bidi="ar"/>
        </w:rPr>
        <w:t xml:space="preserve">1.2 </w:t>
      </w:r>
      <w:r>
        <w:rPr>
          <w:rFonts w:hint="eastAsia" w:ascii="宋体" w:hAnsi="宋体" w:eastAsia="宋体" w:cs="宋体"/>
          <w:b/>
          <w:bCs/>
          <w:color w:val="000000"/>
          <w:kern w:val="0"/>
          <w:sz w:val="30"/>
          <w:szCs w:val="30"/>
          <w:lang w:val="en-US" w:eastAsia="zh-CN" w:bidi="ar"/>
        </w:rPr>
        <w:t xml:space="preserve">排查目的和原则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default" w:ascii="Times New Roman" w:hAnsi="Times New Roman" w:eastAsia="宋体" w:cs="Times New Roman"/>
          <w:color w:val="000000"/>
          <w:kern w:val="0"/>
          <w:sz w:val="24"/>
          <w:szCs w:val="24"/>
          <w:lang w:val="en-US" w:eastAsia="zh-CN" w:bidi="ar"/>
        </w:rPr>
        <w:t xml:space="preserve">1.2.1 </w:t>
      </w:r>
      <w:r>
        <w:rPr>
          <w:rFonts w:hint="eastAsia" w:ascii="宋体" w:hAnsi="宋体" w:eastAsia="宋体" w:cs="宋体"/>
          <w:color w:val="000000"/>
          <w:kern w:val="0"/>
          <w:sz w:val="24"/>
          <w:szCs w:val="24"/>
          <w:lang w:val="en-US" w:eastAsia="zh-CN" w:bidi="ar"/>
        </w:rPr>
        <w:t xml:space="preserve">排查目的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在正常生产经营中，为保证持续有效防止重点区域、重点设施、设备发生有毒有害物质渗漏、流失、扬散造成土壤污染，而依法自行组织开展的土壤污染隐患排查工作。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 xml:space="preserve">1.2.2 </w:t>
      </w:r>
      <w:r>
        <w:rPr>
          <w:rFonts w:hint="eastAsia" w:ascii="Times New Roman" w:hAnsi="Times New Roman" w:eastAsia="宋体" w:cs="Times New Roman"/>
          <w:b w:val="0"/>
          <w:bCs w:val="0"/>
          <w:color w:val="000000"/>
          <w:kern w:val="0"/>
          <w:sz w:val="24"/>
          <w:szCs w:val="24"/>
          <w:lang w:val="en-US" w:eastAsia="zh-CN" w:bidi="ar"/>
        </w:rPr>
        <w:t>基本原则</w:t>
      </w:r>
      <w:r>
        <w:rPr>
          <w:rFonts w:hint="eastAsia" w:ascii="Times New Roman" w:hAnsi="Times New Roman" w:eastAsia="宋体" w:cs="Times New Roman"/>
          <w:b/>
          <w:bCs/>
          <w:color w:val="000000"/>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）针对性原则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针对重点单位的生产活动特征和潜在污染物特性，进行土壤和地下水污染隐患排</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查，为企业土壤和地下水污染防范提供依据。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）规范性原则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 xml:space="preserve">采用程序化、系统化、规范化的工作程序、排查方法开展隐患排查工作，保证排查工作的完整性、科学性以及排查结果的客观性。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）安全性原则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 xml:space="preserve">重点单位涉及众多易燃易爆和有毒有害物质，开展现场排查作业过程中，要严格遵从相关安全作业要求，确保现场作业安全。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）可操作性原则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 xml:space="preserve">综合考虑土壤和地下水污染隐患排查情况、隐患区域现场实际情况以及重点单位实际生产经营状况等因素，提出切实可行的隐患整改措施。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602" w:firstLineChars="200"/>
        <w:jc w:val="both"/>
        <w:textAlignment w:val="auto"/>
        <w:rPr>
          <w:sz w:val="24"/>
          <w:szCs w:val="24"/>
        </w:rPr>
      </w:pPr>
      <w:r>
        <w:rPr>
          <w:rFonts w:hint="default" w:ascii="Times New Roman" w:hAnsi="Times New Roman" w:eastAsia="宋体" w:cs="Times New Roman"/>
          <w:b/>
          <w:bCs/>
          <w:color w:val="000000"/>
          <w:kern w:val="0"/>
          <w:sz w:val="30"/>
          <w:szCs w:val="30"/>
          <w:lang w:val="en-US" w:eastAsia="zh-CN" w:bidi="ar"/>
        </w:rPr>
        <w:t xml:space="preserve">1.3 </w:t>
      </w:r>
      <w:r>
        <w:rPr>
          <w:rFonts w:hint="eastAsia" w:ascii="宋体" w:hAnsi="宋体" w:eastAsia="宋体" w:cs="宋体"/>
          <w:b/>
          <w:bCs/>
          <w:color w:val="000000"/>
          <w:kern w:val="0"/>
          <w:sz w:val="30"/>
          <w:szCs w:val="30"/>
          <w:lang w:val="en-US" w:eastAsia="zh-CN" w:bidi="ar"/>
        </w:rPr>
        <w:t>排查范围</w:t>
      </w:r>
      <w:r>
        <w:rPr>
          <w:rFonts w:hint="eastAsia" w:ascii="宋体" w:hAnsi="宋体" w:eastAsia="宋体" w:cs="宋体"/>
          <w:b/>
          <w:bCs/>
          <w:color w:val="000000"/>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本次土壤污染隐患排查是广州桑尼环保科技有限公司（辰溪县生活垃圾无害化处理场）第一次排查，排查范围以整个厂区为单位，重点针对生产经营活动中涉及有毒有害物质的场所、设施设备。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602" w:firstLineChars="200"/>
        <w:jc w:val="both"/>
        <w:textAlignment w:val="auto"/>
        <w:rPr>
          <w:sz w:val="30"/>
          <w:szCs w:val="30"/>
        </w:rPr>
      </w:pPr>
      <w:r>
        <w:rPr>
          <w:rFonts w:hint="default" w:ascii="Times New Roman" w:hAnsi="Times New Roman" w:eastAsia="宋体" w:cs="Times New Roman"/>
          <w:b/>
          <w:bCs/>
          <w:color w:val="000000"/>
          <w:kern w:val="0"/>
          <w:sz w:val="30"/>
          <w:szCs w:val="30"/>
          <w:lang w:val="en-US" w:eastAsia="zh-CN" w:bidi="ar"/>
        </w:rPr>
        <w:t xml:space="preserve">1.4 </w:t>
      </w:r>
      <w:r>
        <w:rPr>
          <w:rFonts w:hint="eastAsia" w:ascii="宋体" w:hAnsi="宋体" w:eastAsia="宋体" w:cs="宋体"/>
          <w:b/>
          <w:bCs/>
          <w:color w:val="000000"/>
          <w:kern w:val="0"/>
          <w:sz w:val="30"/>
          <w:szCs w:val="30"/>
          <w:lang w:val="en-US" w:eastAsia="zh-CN" w:bidi="ar"/>
        </w:rPr>
        <w:t xml:space="preserve">编制依据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（1）《中华人民共和国环境保护法》；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（2）《中华人民共和国土壤污染防治法》；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（3）《土壤污染防治行动计划》；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（4）《湖南省土壤污染防治工作方案》；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（5）《关于印发&lt;怀化市 2021 年重点排污单位名录&gt;的通知》；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（6）《工况用地土壤环境管理办法（试行）》；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（7）《企业事业单位环境信息公开办法》；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（8）《国家重点监控企业自行监测及信息公开办法（试行）》；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（9）《重点监管单位土壤污染隐患排查指南（试行）》；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（10）危险废物收集贮存运输技术规范（HJ 2025-2012）；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（11）危险废物贮存污染控制标准（GB 18597-2001（2013 年修订））；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（12）一般工业固体废物贮存、处置场污染控制标准（GB 18599-2001）；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（13）工业建筑防腐蚀设计规范（GB/T 50046 -2018）；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（14）给水排水构筑物工程施工及验收规范（GB 50141-2008）；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（15）给水排水管道工程施工及验收规范（GB 50268-2008）；</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（16）储罐区防火堤设计规范（GB 50351-2014）；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（17）《企业突发环境事件隐患排查和治理工作指南（试行）》（环境保护部公告 2016 年 74 号）；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（18）《工矿用地土壤环境管理办法（试行）》（生态环境部令第 3 号）；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（19）《土壤污染隐患排查技术指南（征求意见稿）》；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（20）《辰溪县垃圾处理场项目环境影响报告书》；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（21）《辰溪县垃圾处理场项目环境影响报告书》的审批意见；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 xml:space="preserve">（22）企业提供的其他资料。 </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sz w:val="30"/>
          <w:szCs w:val="30"/>
        </w:rPr>
      </w:pPr>
      <w:r>
        <w:rPr>
          <w:rFonts w:hint="default" w:ascii="Times New Roman" w:hAnsi="Times New Roman" w:eastAsia="宋体" w:cs="Times New Roman"/>
          <w:b/>
          <w:bCs/>
          <w:color w:val="000000"/>
          <w:kern w:val="0"/>
          <w:sz w:val="30"/>
          <w:szCs w:val="30"/>
          <w:lang w:val="en-US" w:eastAsia="zh-CN" w:bidi="ar"/>
        </w:rPr>
        <w:t xml:space="preserve">2 </w:t>
      </w:r>
      <w:r>
        <w:rPr>
          <w:rFonts w:hint="eastAsia" w:ascii="宋体" w:hAnsi="宋体" w:eastAsia="宋体" w:cs="宋体"/>
          <w:b/>
          <w:bCs/>
          <w:color w:val="000000"/>
          <w:kern w:val="0"/>
          <w:sz w:val="30"/>
          <w:szCs w:val="30"/>
          <w:lang w:val="en-US" w:eastAsia="zh-CN" w:bidi="ar"/>
        </w:rPr>
        <w:t xml:space="preserve">企业基本情况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602" w:firstLineChars="200"/>
        <w:jc w:val="both"/>
        <w:textAlignment w:val="auto"/>
        <w:rPr>
          <w:sz w:val="30"/>
          <w:szCs w:val="30"/>
        </w:rPr>
      </w:pPr>
      <w:r>
        <w:rPr>
          <w:rFonts w:hint="default" w:ascii="Times New Roman" w:hAnsi="Times New Roman" w:eastAsia="宋体" w:cs="Times New Roman"/>
          <w:b/>
          <w:bCs/>
          <w:color w:val="000000"/>
          <w:kern w:val="0"/>
          <w:sz w:val="30"/>
          <w:szCs w:val="30"/>
          <w:lang w:val="en-US" w:eastAsia="zh-CN" w:bidi="ar"/>
        </w:rPr>
        <w:t xml:space="preserve">2.1 </w:t>
      </w:r>
      <w:r>
        <w:rPr>
          <w:rFonts w:hint="eastAsia" w:ascii="宋体" w:hAnsi="宋体" w:eastAsia="宋体" w:cs="宋体"/>
          <w:b/>
          <w:bCs/>
          <w:color w:val="000000"/>
          <w:kern w:val="0"/>
          <w:sz w:val="30"/>
          <w:szCs w:val="30"/>
          <w:lang w:val="en-US" w:eastAsia="zh-CN" w:bidi="ar"/>
        </w:rPr>
        <w:t xml:space="preserve">企业基本信息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辰溪县生活垃圾无害化处理场选址于辰阳镇汪家桥村后山黑岩冲，项目总投资6080万元，占地面积97亩，设计库容65万立方米，设计日填埋垃圾100吨，设计日处理渗沥液100吨，设计使用年限15年。该项目2010年1月正式开工建设，2011年4月底全面完工，2011年5月通过湖南省城市生活垃圾无害化处理设施建设领导小组办公室预验收，随即投入运营。2012年6月，垃圾场顺利通过省住建厅专家的现场等级初评，等级测评达一级标准。2015年7月投入170多万元启动了垃圾场扩容改造项目，坝体加高5米，增加库容10万立方米。2017年4月投入140多万元对垃圾场进行改造，新修了入场道路、合拢了坝体。2018年8月投入约33万元由中标公司长沙华时捷环保科技发展股份有限公司在出水口安装了在线监控设备，2018年12月正式投入运行。为彻底解决渗沥液处理能力不足问题，2019年4月投入734.2万元对渗沥液处理系统进行了扩建，建设了新厂房、应急池、渗沥液导排沟，并对调节池进行了维修，同时对渗沥液处理系统设备进行了采购及安装。目前，渗滤液日处理能力达已340吨。目前由广州桑尼环保科技有限公司运营管理，是属于怀化市土壤污染重点监管单位。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广州桑尼环保科技有限公司（辰溪县生活垃圾无害化处理场）为切实推进土壤污染防治工作，为在正常生产经营中，保证持续有效的防止重点区域、重点设施、设备发生有毒有害物质渗漏、流失、扬散造成土壤污染，按《重点监管单位土壤污染隐患排查指南（试行）》要求，以自身为实施主体，委托湖南得成检测有限公司协助完成土壤污染隐患排查工作。</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br w:type="page"/>
      </w:r>
    </w:p>
    <w:p>
      <w:pPr>
        <w:keepNext w:val="0"/>
        <w:keepLines w:val="0"/>
        <w:pageBreakBefore w:val="0"/>
        <w:widowControl w:val="0"/>
        <w:kinsoku/>
        <w:wordWrap/>
        <w:overflowPunct/>
        <w:topLinePunct w:val="0"/>
        <w:autoSpaceDE/>
        <w:autoSpaceDN/>
        <w:bidi w:val="0"/>
        <w:adjustRightInd/>
        <w:snapToGrid/>
        <w:ind w:firstLine="241" w:firstLineChars="100"/>
        <w:jc w:val="both"/>
        <w:textAlignment w:val="auto"/>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b/>
          <w:bCs/>
          <w:color w:val="000000"/>
          <w:kern w:val="0"/>
          <w:sz w:val="30"/>
          <w:szCs w:val="30"/>
          <w:lang w:val="en-US" w:eastAsia="zh-CN" w:bidi="ar"/>
        </w:rPr>
        <w:t xml:space="preserve"> 2.2建设项目概况</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表2-1  建设内容一览表</w:t>
      </w:r>
    </w:p>
    <w:tbl>
      <w:tblPr>
        <w:tblStyle w:val="3"/>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468"/>
        <w:gridCol w:w="1109"/>
        <w:gridCol w:w="5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项目</w:t>
            </w: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名称</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工程组成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0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主体</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000000"/>
                <w:kern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工程</w:t>
            </w: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底部及边坡处理</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sz w:val="24"/>
                <w:szCs w:val="24"/>
              </w:rPr>
              <w:t>在填理区底部进行场地清理，清除植物根基和杂物等</w:t>
            </w:r>
            <w:r>
              <w:rPr>
                <w:rFonts w:hint="eastAsia" w:ascii="宋体" w:hAnsi="宋体" w:eastAsia="宋体" w:cs="宋体"/>
                <w:sz w:val="24"/>
                <w:szCs w:val="24"/>
                <w:lang w:eastAsia="zh-CN"/>
              </w:rPr>
              <w:t>，</w:t>
            </w:r>
            <w:r>
              <w:rPr>
                <w:rFonts w:hint="eastAsia" w:ascii="宋体" w:hAnsi="宋体" w:eastAsia="宋体" w:cs="宋体"/>
                <w:sz w:val="24"/>
                <w:szCs w:val="24"/>
              </w:rPr>
              <w:t>并对地面自然坡降进行填挖处理</w:t>
            </w:r>
            <w:r>
              <w:rPr>
                <w:rFonts w:hint="eastAsia" w:ascii="宋体" w:hAnsi="宋体" w:eastAsia="宋体" w:cs="宋体"/>
                <w:sz w:val="24"/>
                <w:szCs w:val="24"/>
                <w:lang w:eastAsia="zh-CN"/>
              </w:rPr>
              <w:t>；</w:t>
            </w:r>
            <w:r>
              <w:rPr>
                <w:rFonts w:hint="eastAsia" w:ascii="宋体" w:hAnsi="宋体" w:eastAsia="宋体" w:cs="宋体"/>
                <w:sz w:val="24"/>
                <w:szCs w:val="24"/>
              </w:rPr>
              <w:t>对边坡进行清理</w:t>
            </w:r>
            <w:r>
              <w:rPr>
                <w:rFonts w:hint="eastAsia" w:ascii="宋体" w:hAnsi="宋体" w:eastAsia="宋体" w:cs="宋体"/>
                <w:sz w:val="24"/>
                <w:szCs w:val="24"/>
                <w:lang w:eastAsia="zh-CN"/>
              </w:rPr>
              <w:t>，</w:t>
            </w:r>
            <w:r>
              <w:rPr>
                <w:rFonts w:hint="eastAsia" w:ascii="宋体" w:hAnsi="宋体" w:eastAsia="宋体" w:cs="宋体"/>
                <w:sz w:val="24"/>
                <w:szCs w:val="24"/>
              </w:rPr>
              <w:t>清去可能破坏人工防渗层的凸起岩石和其它尖锐物，压实虞大于90%。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防渗工程</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sz w:val="24"/>
                <w:szCs w:val="24"/>
              </w:rPr>
              <w:t>填埋库区采用高密度聚乙烯HDPE土工膜和CCL钠基郾润土垫组成防渗村层的单层复合水平防渗工艺。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渗滤液收集导排系统</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sz w:val="24"/>
                <w:szCs w:val="24"/>
              </w:rPr>
              <w:t>由设置在底部防渗层上的反滤层。集液导排主次盲沟和竖向石览组成。渗滤液收菜导排系统的工作机理为</w:t>
            </w:r>
            <w:r>
              <w:rPr>
                <w:rFonts w:hint="eastAsia" w:ascii="宋体" w:hAnsi="宋体" w:eastAsia="宋体" w:cs="宋体"/>
                <w:sz w:val="24"/>
                <w:szCs w:val="24"/>
                <w:lang w:eastAsia="zh-CN"/>
              </w:rPr>
              <w:t>：</w:t>
            </w:r>
            <w:r>
              <w:rPr>
                <w:rFonts w:hint="eastAsia" w:ascii="宋体" w:hAnsi="宋体" w:eastAsia="宋体" w:cs="宋体"/>
                <w:sz w:val="24"/>
                <w:szCs w:val="24"/>
              </w:rPr>
              <w:t>各柱圾层的渗滤液通过中间层次盲沟进入附近的石笼成流到库底及坡面上</w:t>
            </w:r>
            <w:r>
              <w:rPr>
                <w:rFonts w:hint="eastAsia" w:ascii="宋体" w:hAnsi="宋体" w:eastAsia="宋体" w:cs="宋体"/>
                <w:sz w:val="24"/>
                <w:szCs w:val="24"/>
                <w:lang w:eastAsia="zh-CN"/>
              </w:rPr>
              <w:t>，</w:t>
            </w:r>
            <w:r>
              <w:rPr>
                <w:rFonts w:hint="eastAsia" w:ascii="宋体" w:hAnsi="宋体" w:eastAsia="宋体" w:cs="宋体"/>
                <w:sz w:val="24"/>
                <w:szCs w:val="24"/>
              </w:rPr>
              <w:t>再经石笔成坡面流入主盲沟，最后经主盲沟排入调节池。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填埋气体导排</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sz w:val="24"/>
                <w:szCs w:val="24"/>
              </w:rPr>
              <w:t>由次盲沟、坚向导气石笔。拉握式垂直导气井。移动式集气站及巢气管网组成。填理气体先由设于各中间层的次盲沟进入整向导气石览后至垂直导气井</w:t>
            </w:r>
            <w:r>
              <w:rPr>
                <w:rFonts w:hint="eastAsia" w:ascii="宋体" w:hAnsi="宋体" w:eastAsia="宋体" w:cs="宋体"/>
                <w:sz w:val="24"/>
                <w:szCs w:val="24"/>
                <w:lang w:eastAsia="zh-CN"/>
              </w:rPr>
              <w:t>，</w:t>
            </w:r>
            <w:r>
              <w:rPr>
                <w:rFonts w:hint="eastAsia" w:ascii="宋体" w:hAnsi="宋体" w:eastAsia="宋体" w:cs="宋体"/>
                <w:sz w:val="24"/>
                <w:szCs w:val="24"/>
              </w:rPr>
              <w:t>再</w:t>
            </w:r>
            <w:r>
              <w:rPr>
                <w:rFonts w:hint="eastAsia" w:ascii="宋体" w:hAnsi="宋体" w:eastAsia="宋体" w:cs="宋体"/>
                <w:sz w:val="24"/>
                <w:szCs w:val="24"/>
                <w:lang w:eastAsia="zh-CN"/>
              </w:rPr>
              <w:t>通过一定的方式收集库区的气体，</w:t>
            </w:r>
            <w:r>
              <w:rPr>
                <w:rFonts w:hint="eastAsia" w:ascii="宋体" w:hAnsi="宋体" w:eastAsia="宋体" w:cs="宋体"/>
                <w:sz w:val="24"/>
                <w:szCs w:val="24"/>
              </w:rPr>
              <w:t>最后</w:t>
            </w:r>
            <w:r>
              <w:rPr>
                <w:rFonts w:hint="eastAsia" w:ascii="宋体" w:hAnsi="宋体" w:eastAsia="宋体" w:cs="宋体"/>
                <w:sz w:val="24"/>
                <w:szCs w:val="24"/>
                <w:lang w:eastAsia="zh-CN"/>
              </w:rPr>
              <w:t>送到发电机组进行沼气发电</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辅助工程</w:t>
            </w: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生产管理区</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sz w:val="24"/>
                <w:szCs w:val="24"/>
              </w:rPr>
              <w:t>生活办公。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防飞散设施</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sz w:val="24"/>
                <w:szCs w:val="24"/>
              </w:rPr>
              <w:t>填埋场库区周边设置防飞</w:t>
            </w:r>
            <w:r>
              <w:rPr>
                <w:rFonts w:hint="eastAsia" w:ascii="宋体" w:hAnsi="宋体" w:eastAsia="宋体" w:cs="宋体"/>
                <w:sz w:val="24"/>
                <w:szCs w:val="24"/>
                <w:lang w:eastAsia="zh-CN"/>
              </w:rPr>
              <w:t>散</w:t>
            </w:r>
            <w:r>
              <w:rPr>
                <w:rFonts w:hint="eastAsia" w:ascii="宋体" w:hAnsi="宋体" w:eastAsia="宋体" w:cs="宋体"/>
                <w:sz w:val="24"/>
                <w:szCs w:val="24"/>
              </w:rPr>
              <w:t>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公用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000000"/>
                <w:kern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工程</w:t>
            </w: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供电</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sz w:val="24"/>
                <w:szCs w:val="24"/>
              </w:rPr>
              <w:t>供电系统供电。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给水</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sz w:val="24"/>
                <w:szCs w:val="24"/>
                <w:lang w:eastAsia="zh-CN"/>
              </w:rPr>
              <w:t>自来水通过二次加压送到办公区域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排水</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sz w:val="24"/>
                <w:szCs w:val="24"/>
              </w:rPr>
              <w:t>渗滤液经处理达标后外排</w:t>
            </w:r>
            <w:r>
              <w:rPr>
                <w:rFonts w:hint="eastAsia" w:ascii="宋体" w:hAnsi="宋体" w:eastAsia="宋体" w:cs="宋体"/>
                <w:sz w:val="24"/>
                <w:szCs w:val="24"/>
                <w:lang w:eastAsia="zh-CN"/>
              </w:rPr>
              <w:t>辰水，最后进入沅江</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采暖通风</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sz w:val="24"/>
                <w:szCs w:val="24"/>
              </w:rPr>
              <w:t>电能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p>
        </w:tc>
        <w:tc>
          <w:tcPr>
            <w:tcW w:w="1468"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道路交通</w:t>
            </w: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进场道路</w:t>
            </w:r>
          </w:p>
        </w:tc>
        <w:tc>
          <w:tcPr>
            <w:tcW w:w="55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利用垃圾场专有沥青道路，进入填埋库区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24"/>
                <w:szCs w:val="24"/>
              </w:rPr>
            </w:pPr>
          </w:p>
        </w:tc>
        <w:tc>
          <w:tcPr>
            <w:tcW w:w="1468" w:type="dxa"/>
            <w:vMerge w:val="continue"/>
            <w:vAlign w:val="center"/>
          </w:tcPr>
          <w:p>
            <w:pPr>
              <w:keepNext w:val="0"/>
              <w:keepLines w:val="0"/>
              <w:pageBreakBefore w:val="0"/>
              <w:widowControl w:val="0"/>
              <w:kinsoku/>
              <w:wordWrap/>
              <w:overflowPunct/>
              <w:topLinePunct w:val="0"/>
              <w:autoSpaceDE/>
              <w:autoSpaceDN/>
              <w:bidi w:val="0"/>
              <w:adjustRightInd/>
              <w:snapToGrid/>
              <w:jc w:val="both"/>
              <w:textAlignment w:val="auto"/>
              <w:rPr>
                <w:sz w:val="24"/>
                <w:szCs w:val="24"/>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Theme="minorEastAsia"/>
                <w:sz w:val="24"/>
                <w:szCs w:val="24"/>
                <w:lang w:eastAsia="zh-CN"/>
              </w:rPr>
            </w:pPr>
            <w:r>
              <w:rPr>
                <w:rFonts w:hint="eastAsia"/>
                <w:sz w:val="24"/>
                <w:szCs w:val="24"/>
                <w:lang w:eastAsia="zh-CN"/>
              </w:rPr>
              <w:t>作业道路</w:t>
            </w:r>
          </w:p>
        </w:tc>
        <w:tc>
          <w:tcPr>
            <w:tcW w:w="55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Theme="minorEastAsia"/>
                <w:sz w:val="24"/>
                <w:szCs w:val="24"/>
                <w:lang w:eastAsia="zh-CN"/>
              </w:rPr>
            </w:pPr>
            <w:r>
              <w:rPr>
                <w:rFonts w:hint="eastAsia"/>
                <w:sz w:val="24"/>
                <w:szCs w:val="24"/>
                <w:lang w:eastAsia="zh-CN"/>
              </w:rPr>
              <w:t>连接垃圾填埋场库区，结构为泥结石路面。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雨水导排及防洪工程</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库外防洪</w:t>
            </w:r>
            <w:r>
              <w:rPr>
                <w:rFonts w:hint="eastAsia" w:ascii="宋体" w:hAnsi="宋体" w:eastAsia="宋体" w:cs="宋体"/>
                <w:sz w:val="24"/>
                <w:szCs w:val="24"/>
                <w:lang w:eastAsia="zh-CN"/>
              </w:rPr>
              <w:t>：垃圾</w:t>
            </w:r>
            <w:r>
              <w:rPr>
                <w:rFonts w:hint="eastAsia" w:ascii="宋体" w:hAnsi="宋体" w:eastAsia="宋体" w:cs="宋体"/>
                <w:sz w:val="24"/>
                <w:szCs w:val="24"/>
              </w:rPr>
              <w:t>填理场周边布置截洪沟进行导搏，按50年一遇洪水设计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sz w:val="24"/>
                <w:szCs w:val="24"/>
              </w:rPr>
              <w:t>库内防洪</w:t>
            </w:r>
            <w:r>
              <w:rPr>
                <w:rFonts w:hint="eastAsia" w:ascii="宋体" w:hAnsi="宋体" w:eastAsia="宋体" w:cs="宋体"/>
                <w:sz w:val="24"/>
                <w:szCs w:val="24"/>
                <w:lang w:eastAsia="zh-CN"/>
              </w:rPr>
              <w:t>：</w:t>
            </w:r>
            <w:r>
              <w:rPr>
                <w:rFonts w:hint="eastAsia" w:ascii="宋体" w:hAnsi="宋体" w:eastAsia="宋体" w:cs="宋体"/>
                <w:sz w:val="24"/>
                <w:szCs w:val="24"/>
              </w:rPr>
              <w:t>每层挂坡堆体坡脚四周设置封场表面雨水排水沟，汇入环库截洪沟后排出场外。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消防</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sz w:val="24"/>
                <w:szCs w:val="24"/>
              </w:rPr>
              <w:t>在整个库区周边设4.0m宽消防隔离带。以防止山火发生</w:t>
            </w:r>
            <w:r>
              <w:rPr>
                <w:rFonts w:hint="eastAsia" w:ascii="宋体" w:hAnsi="宋体" w:eastAsia="宋体" w:cs="宋体"/>
                <w:sz w:val="24"/>
                <w:szCs w:val="24"/>
                <w:lang w:eastAsia="zh-CN"/>
              </w:rPr>
              <w:t>：</w:t>
            </w:r>
            <w:r>
              <w:rPr>
                <w:rFonts w:hint="eastAsia" w:ascii="宋体" w:hAnsi="宋体" w:eastAsia="宋体" w:cs="宋体"/>
                <w:sz w:val="24"/>
                <w:szCs w:val="24"/>
              </w:rPr>
              <w:t>其余均按要求配置消防器材。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环保工程</w:t>
            </w: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填埋气处理</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sz w:val="24"/>
                <w:szCs w:val="24"/>
              </w:rPr>
              <w:t>填埋气经过收集后抽遇塔架燃烧后排放。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渗滤液处理</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采用雨季暂存至渗滤液集液池，并对渗滤液进行处理达标后回用</w:t>
            </w:r>
            <w:r>
              <w:rPr>
                <w:rFonts w:hint="eastAsia" w:ascii="宋体" w:hAnsi="宋体" w:eastAsia="宋体" w:cs="宋体"/>
                <w:sz w:val="24"/>
                <w:szCs w:val="24"/>
                <w:lang w:val="en-US" w:eastAsia="zh-CN"/>
              </w:rPr>
              <w:t>/外排。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固废处理</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送入本垃圾填埋场库区处置。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降噪措施</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选用低噪声设备，夜间填埋区车辆不运行等措施。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4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地下水监测</w:t>
            </w:r>
          </w:p>
        </w:tc>
        <w:tc>
          <w:tcPr>
            <w:tcW w:w="66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按要求对库区地下水进行监测。</w:t>
            </w:r>
          </w:p>
        </w:tc>
      </w:tr>
    </w:tbl>
    <w:p>
      <w:pPr>
        <w:keepNext w:val="0"/>
        <w:keepLines w:val="0"/>
        <w:pageBreakBefore w:val="0"/>
        <w:widowControl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bCs/>
          <w:color w:val="000000"/>
          <w:kern w:val="0"/>
          <w:sz w:val="30"/>
          <w:szCs w:val="30"/>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工程主要经济技术指标如表2-2</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540"/>
        <w:gridCol w:w="2007"/>
        <w:gridCol w:w="1362"/>
        <w:gridCol w:w="1517"/>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序</w:t>
            </w:r>
          </w:p>
        </w:tc>
        <w:tc>
          <w:tcPr>
            <w:tcW w:w="25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名称</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数量</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单位</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1a</w:t>
            </w:r>
          </w:p>
        </w:tc>
        <w:tc>
          <w:tcPr>
            <w:tcW w:w="25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场内占地总面积</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97</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亩（场内）</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5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中</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卫生填埋区</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亩</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污水处理区</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亩</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生产管理及油库区</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亩</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场内道路大坝及边沟至围墙用地</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亩</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1b</w:t>
            </w:r>
          </w:p>
        </w:tc>
        <w:tc>
          <w:tcPr>
            <w:tcW w:w="25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场外道路用地</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亩</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2</w:t>
            </w:r>
          </w:p>
        </w:tc>
        <w:tc>
          <w:tcPr>
            <w:tcW w:w="25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建构筑物占地面积</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m</w:t>
            </w:r>
            <w:r>
              <w:rPr>
                <w:rFonts w:hint="eastAsia" w:ascii="宋体" w:hAnsi="宋体" w:eastAsia="宋体" w:cs="宋体"/>
                <w:b w:val="0"/>
                <w:bCs w:val="0"/>
                <w:color w:val="000000"/>
                <w:kern w:val="0"/>
                <w:sz w:val="24"/>
                <w:szCs w:val="24"/>
                <w:vertAlign w:val="superscript"/>
                <w:lang w:val="en-US" w:eastAsia="zh-CN" w:bidi="ar"/>
              </w:rPr>
              <w:t>2</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3</w:t>
            </w:r>
          </w:p>
        </w:tc>
        <w:tc>
          <w:tcPr>
            <w:tcW w:w="25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建筑密度（场内）</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4</w:t>
            </w:r>
          </w:p>
        </w:tc>
        <w:tc>
          <w:tcPr>
            <w:tcW w:w="25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截洪沟长度</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km</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5</w:t>
            </w:r>
          </w:p>
        </w:tc>
        <w:tc>
          <w:tcPr>
            <w:tcW w:w="25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围墙长度</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km</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6</w:t>
            </w:r>
          </w:p>
        </w:tc>
        <w:tc>
          <w:tcPr>
            <w:tcW w:w="25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道路占地面积</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7</w:t>
            </w:r>
          </w:p>
        </w:tc>
        <w:tc>
          <w:tcPr>
            <w:tcW w:w="25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场内挡土墙</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m</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8</w:t>
            </w:r>
          </w:p>
        </w:tc>
        <w:tc>
          <w:tcPr>
            <w:tcW w:w="25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库容量</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万m</w:t>
            </w:r>
            <w:r>
              <w:rPr>
                <w:rFonts w:hint="eastAsia" w:ascii="宋体" w:hAnsi="宋体" w:eastAsia="宋体" w:cs="宋体"/>
                <w:b w:val="0"/>
                <w:bCs w:val="0"/>
                <w:color w:val="000000"/>
                <w:kern w:val="0"/>
                <w:sz w:val="24"/>
                <w:szCs w:val="24"/>
                <w:vertAlign w:val="superscript"/>
                <w:lang w:val="en-US" w:eastAsia="zh-CN" w:bidi="ar"/>
              </w:rPr>
              <w:t>2</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9</w:t>
            </w:r>
          </w:p>
        </w:tc>
        <w:tc>
          <w:tcPr>
            <w:tcW w:w="25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挖方</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万m</w:t>
            </w:r>
            <w:r>
              <w:rPr>
                <w:rFonts w:hint="eastAsia" w:ascii="宋体" w:hAnsi="宋体" w:eastAsia="宋体" w:cs="宋体"/>
                <w:b w:val="0"/>
                <w:bCs w:val="0"/>
                <w:color w:val="000000"/>
                <w:kern w:val="0"/>
                <w:sz w:val="24"/>
                <w:szCs w:val="24"/>
                <w:vertAlign w:val="superscript"/>
                <w:lang w:val="en-US" w:eastAsia="zh-CN" w:bidi="ar"/>
              </w:rPr>
              <w:t>2</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10</w:t>
            </w:r>
          </w:p>
        </w:tc>
        <w:tc>
          <w:tcPr>
            <w:tcW w:w="25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填方</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万m</w:t>
            </w:r>
            <w:r>
              <w:rPr>
                <w:rFonts w:hint="eastAsia" w:ascii="宋体" w:hAnsi="宋体" w:eastAsia="宋体" w:cs="宋体"/>
                <w:b w:val="0"/>
                <w:bCs w:val="0"/>
                <w:color w:val="000000"/>
                <w:kern w:val="0"/>
                <w:sz w:val="24"/>
                <w:szCs w:val="24"/>
                <w:vertAlign w:val="superscript"/>
                <w:lang w:val="en-US" w:eastAsia="zh-CN" w:bidi="ar"/>
              </w:rPr>
              <w:t>2</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p>
        </w:tc>
      </w:tr>
    </w:tbl>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b/>
          <w:bCs/>
          <w:color w:val="000000"/>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602" w:firstLineChars="200"/>
        <w:jc w:val="both"/>
        <w:textAlignment w:val="auto"/>
        <w:rPr>
          <w:sz w:val="30"/>
          <w:szCs w:val="30"/>
        </w:rPr>
      </w:pPr>
      <w:r>
        <w:rPr>
          <w:rFonts w:hint="default" w:ascii="Times New Roman" w:hAnsi="Times New Roman" w:eastAsia="宋体" w:cs="Times New Roman"/>
          <w:b/>
          <w:bCs/>
          <w:color w:val="000000"/>
          <w:kern w:val="0"/>
          <w:sz w:val="30"/>
          <w:szCs w:val="30"/>
          <w:lang w:val="en-US" w:eastAsia="zh-CN" w:bidi="ar"/>
        </w:rPr>
        <w:t xml:space="preserve">2.3 </w:t>
      </w:r>
      <w:r>
        <w:rPr>
          <w:rFonts w:hint="eastAsia" w:ascii="宋体" w:hAnsi="宋体" w:eastAsia="宋体" w:cs="宋体"/>
          <w:b/>
          <w:bCs/>
          <w:color w:val="000000"/>
          <w:kern w:val="0"/>
          <w:sz w:val="30"/>
          <w:szCs w:val="30"/>
          <w:lang w:val="en-US" w:eastAsia="zh-CN" w:bidi="ar"/>
        </w:rPr>
        <w:t xml:space="preserve">原辅料及产品情况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 xml:space="preserve">本项目行业性质为垃圾填埋，不涉及产品生产。原辅材料主要为喷洒的药剂，药剂分别为微生物除臭剂、治能环保灭蝇辅助剂、普泰尔灭蝇辅助剂和战影卫大夫悬浮剂，消耗量共计约 </w:t>
      </w:r>
      <w:r>
        <w:rPr>
          <w:rFonts w:hint="default" w:ascii="Times New Roman" w:hAnsi="Times New Roman" w:eastAsia="宋体" w:cs="Times New Roman"/>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吨</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年。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602" w:firstLineChars="200"/>
        <w:jc w:val="both"/>
        <w:textAlignment w:val="auto"/>
        <w:rPr>
          <w:sz w:val="30"/>
          <w:szCs w:val="30"/>
        </w:rPr>
      </w:pPr>
      <w:r>
        <w:rPr>
          <w:rFonts w:hint="default" w:ascii="Times New Roman" w:hAnsi="Times New Roman" w:eastAsia="宋体" w:cs="Times New Roman"/>
          <w:b/>
          <w:bCs/>
          <w:color w:val="000000"/>
          <w:kern w:val="0"/>
          <w:sz w:val="30"/>
          <w:szCs w:val="30"/>
          <w:lang w:val="en-US" w:eastAsia="zh-CN" w:bidi="ar"/>
        </w:rPr>
        <w:t xml:space="preserve">2.4 </w:t>
      </w:r>
      <w:r>
        <w:rPr>
          <w:rFonts w:hint="eastAsia" w:ascii="宋体" w:hAnsi="宋体" w:eastAsia="宋体" w:cs="宋体"/>
          <w:b/>
          <w:bCs/>
          <w:color w:val="000000"/>
          <w:kern w:val="0"/>
          <w:sz w:val="30"/>
          <w:szCs w:val="30"/>
          <w:lang w:val="en-US" w:eastAsia="zh-CN" w:bidi="ar"/>
        </w:rPr>
        <w:t xml:space="preserve">生产工艺及产排污环节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720" w:firstLineChars="300"/>
        <w:jc w:val="both"/>
        <w:textAlignment w:val="auto"/>
        <w:rPr>
          <w:sz w:val="24"/>
          <w:szCs w:val="24"/>
        </w:rPr>
      </w:pPr>
      <w:r>
        <w:rPr>
          <w:rFonts w:hint="default" w:ascii="Times New Roman" w:hAnsi="Times New Roman" w:eastAsia="宋体" w:cs="Times New Roman"/>
          <w:color w:val="000000"/>
          <w:kern w:val="0"/>
          <w:sz w:val="24"/>
          <w:szCs w:val="24"/>
          <w:lang w:val="en-US" w:eastAsia="zh-CN" w:bidi="ar"/>
        </w:rPr>
        <w:t xml:space="preserve">2.4.1 </w:t>
      </w:r>
      <w:r>
        <w:rPr>
          <w:rFonts w:hint="eastAsia" w:ascii="宋体" w:hAnsi="宋体" w:eastAsia="宋体" w:cs="宋体"/>
          <w:color w:val="000000"/>
          <w:kern w:val="0"/>
          <w:sz w:val="24"/>
          <w:szCs w:val="24"/>
          <w:lang w:val="en-US" w:eastAsia="zh-CN" w:bidi="ar"/>
        </w:rPr>
        <w:t xml:space="preserve">生产工艺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城市生活垃圾由环卫部门的垃圾运输车运至垃圾填埋场，经垃圾填埋场入口处的地磅称重记录后驶入垃圾填埋区，在现场人员的指挥下按填埋作业顺序进行倾倒、摊铺、 压实和洒药覆土。其填埋工艺流程如下：</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drawing>
          <wp:anchor distT="0" distB="0" distL="114300" distR="114300" simplePos="0" relativeHeight="251659264" behindDoc="0" locked="0" layoutInCell="1" allowOverlap="1">
            <wp:simplePos x="0" y="0"/>
            <wp:positionH relativeFrom="column">
              <wp:posOffset>-66040</wp:posOffset>
            </wp:positionH>
            <wp:positionV relativeFrom="paragraph">
              <wp:posOffset>123825</wp:posOffset>
            </wp:positionV>
            <wp:extent cx="5648960" cy="2987040"/>
            <wp:effectExtent l="0" t="0" r="8890" b="3810"/>
            <wp:wrapNone/>
            <wp:docPr id="1" name="图片 1" descr="垃圾填埋场土壤隐患排查报告（最终稿）-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垃圾填埋场土壤隐患排查报告（最终稿）-10"/>
                    <pic:cNvPicPr>
                      <a:picLocks noChangeAspect="1"/>
                    </pic:cNvPicPr>
                  </pic:nvPicPr>
                  <pic:blipFill>
                    <a:blip r:embed="rId4"/>
                    <a:stretch>
                      <a:fillRect/>
                    </a:stretch>
                  </pic:blipFill>
                  <pic:spPr>
                    <a:xfrm>
                      <a:off x="0" y="0"/>
                      <a:ext cx="5648960" cy="2987040"/>
                    </a:xfrm>
                    <a:prstGeom prst="rect">
                      <a:avLst/>
                    </a:prstGeom>
                  </pic:spPr>
                </pic:pic>
              </a:graphicData>
            </a:graphic>
          </wp:anchor>
        </w:drawing>
      </w:r>
    </w:p>
    <w:p>
      <w:pPr>
        <w:rPr>
          <w:rFonts w:hint="eastAsia" w:ascii="宋体" w:hAnsi="宋体" w:eastAsia="宋体" w:cs="宋体"/>
          <w:b/>
          <w:bCs/>
          <w:color w:val="000000"/>
          <w:kern w:val="0"/>
          <w:sz w:val="24"/>
          <w:szCs w:val="24"/>
          <w:lang w:val="en-US" w:eastAsia="zh-CN" w:bidi="ar"/>
        </w:rPr>
      </w:pPr>
    </w:p>
    <w:p>
      <w:pPr>
        <w:rPr>
          <w:rFonts w:hint="eastAsia" w:ascii="宋体" w:hAnsi="宋体" w:eastAsia="宋体" w:cs="宋体"/>
          <w:b/>
          <w:bCs/>
          <w:color w:val="000000"/>
          <w:kern w:val="0"/>
          <w:sz w:val="24"/>
          <w:szCs w:val="24"/>
          <w:lang w:val="en-US" w:eastAsia="zh-CN" w:bidi="ar"/>
        </w:rPr>
      </w:pPr>
    </w:p>
    <w:p>
      <w:pPr>
        <w:rPr>
          <w:rFonts w:hint="eastAsia" w:ascii="宋体" w:hAnsi="宋体" w:eastAsia="宋体" w:cs="宋体"/>
          <w:b/>
          <w:bCs/>
          <w:color w:val="000000"/>
          <w:kern w:val="0"/>
          <w:sz w:val="24"/>
          <w:szCs w:val="24"/>
          <w:lang w:val="en-US" w:eastAsia="zh-CN" w:bidi="ar"/>
        </w:rPr>
      </w:pPr>
    </w:p>
    <w:p>
      <w:pPr>
        <w:rPr>
          <w:rFonts w:hint="eastAsia" w:ascii="宋体" w:hAnsi="宋体" w:eastAsia="宋体" w:cs="宋体"/>
          <w:b/>
          <w:bCs/>
          <w:color w:val="000000"/>
          <w:kern w:val="0"/>
          <w:sz w:val="24"/>
          <w:szCs w:val="24"/>
          <w:lang w:val="en-US" w:eastAsia="zh-CN" w:bidi="ar"/>
        </w:rPr>
      </w:pPr>
    </w:p>
    <w:p>
      <w:pPr>
        <w:rPr>
          <w:rFonts w:hint="eastAsia" w:ascii="宋体" w:hAnsi="宋体" w:eastAsia="宋体" w:cs="宋体"/>
          <w:b/>
          <w:bCs/>
          <w:color w:val="000000"/>
          <w:kern w:val="0"/>
          <w:sz w:val="24"/>
          <w:szCs w:val="24"/>
          <w:lang w:val="en-US" w:eastAsia="zh-CN" w:bidi="ar"/>
        </w:rPr>
      </w:pPr>
    </w:p>
    <w:p>
      <w:pPr>
        <w:rPr>
          <w:rFonts w:hint="eastAsia" w:ascii="宋体" w:hAnsi="宋体" w:eastAsia="宋体" w:cs="宋体"/>
          <w:b/>
          <w:bCs/>
          <w:color w:val="000000"/>
          <w:kern w:val="0"/>
          <w:sz w:val="24"/>
          <w:szCs w:val="24"/>
          <w:lang w:val="en-US" w:eastAsia="zh-CN" w:bidi="ar"/>
        </w:rPr>
      </w:pPr>
    </w:p>
    <w:p>
      <w:pPr>
        <w:rPr>
          <w:rFonts w:hint="eastAsia" w:ascii="宋体" w:hAnsi="宋体" w:eastAsia="宋体" w:cs="宋体"/>
          <w:b/>
          <w:bCs/>
          <w:color w:val="000000"/>
          <w:kern w:val="0"/>
          <w:sz w:val="24"/>
          <w:szCs w:val="24"/>
          <w:lang w:val="en-US" w:eastAsia="zh-CN" w:bidi="ar"/>
        </w:rPr>
      </w:pPr>
    </w:p>
    <w:p>
      <w:pPr>
        <w:rPr>
          <w:rFonts w:hint="eastAsia" w:ascii="宋体" w:hAnsi="宋体" w:eastAsia="宋体" w:cs="宋体"/>
          <w:b/>
          <w:bCs/>
          <w:color w:val="000000"/>
          <w:kern w:val="0"/>
          <w:sz w:val="24"/>
          <w:szCs w:val="24"/>
          <w:lang w:val="en-US" w:eastAsia="zh-CN" w:bidi="ar"/>
        </w:rPr>
      </w:pPr>
    </w:p>
    <w:p>
      <w:pPr>
        <w:rPr>
          <w:rFonts w:hint="eastAsia" w:ascii="宋体" w:hAnsi="宋体" w:eastAsia="宋体" w:cs="宋体"/>
          <w:b/>
          <w:bCs/>
          <w:color w:val="000000"/>
          <w:kern w:val="0"/>
          <w:sz w:val="24"/>
          <w:szCs w:val="24"/>
          <w:lang w:val="en-US" w:eastAsia="zh-CN" w:bidi="ar"/>
        </w:rPr>
      </w:pPr>
    </w:p>
    <w:p>
      <w:pPr>
        <w:rPr>
          <w:rFonts w:hint="eastAsia" w:ascii="宋体" w:hAnsi="宋体" w:eastAsia="宋体" w:cs="宋体"/>
          <w:b/>
          <w:bCs/>
          <w:color w:val="000000"/>
          <w:kern w:val="0"/>
          <w:sz w:val="24"/>
          <w:szCs w:val="24"/>
          <w:lang w:val="en-US" w:eastAsia="zh-CN" w:bidi="ar"/>
        </w:rPr>
      </w:pPr>
    </w:p>
    <w:p>
      <w:pPr>
        <w:rPr>
          <w:rFonts w:hint="eastAsia" w:ascii="宋体" w:hAnsi="宋体" w:eastAsia="宋体" w:cs="宋体"/>
          <w:b/>
          <w:bCs/>
          <w:color w:val="000000"/>
          <w:kern w:val="0"/>
          <w:sz w:val="24"/>
          <w:szCs w:val="24"/>
          <w:lang w:val="en-US" w:eastAsia="zh-CN" w:bidi="ar"/>
        </w:rPr>
      </w:pPr>
    </w:p>
    <w:p>
      <w:pPr>
        <w:rPr>
          <w:rFonts w:hint="eastAsia" w:ascii="宋体" w:hAnsi="宋体" w:eastAsia="宋体" w:cs="宋体"/>
          <w:b/>
          <w:bCs/>
          <w:color w:val="000000"/>
          <w:kern w:val="0"/>
          <w:sz w:val="24"/>
          <w:szCs w:val="24"/>
          <w:lang w:val="en-US" w:eastAsia="zh-CN" w:bidi="ar"/>
        </w:rPr>
      </w:pPr>
    </w:p>
    <w:p>
      <w:pPr>
        <w:rPr>
          <w:rFonts w:hint="eastAsia" w:ascii="宋体" w:hAnsi="宋体" w:eastAsia="宋体" w:cs="宋体"/>
          <w:b/>
          <w:bCs/>
          <w:color w:val="000000"/>
          <w:kern w:val="0"/>
          <w:sz w:val="24"/>
          <w:szCs w:val="24"/>
          <w:lang w:val="en-US" w:eastAsia="zh-CN" w:bidi="ar"/>
        </w:rPr>
      </w:pPr>
    </w:p>
    <w:p>
      <w:pPr>
        <w:rPr>
          <w:rFonts w:hint="eastAsia" w:ascii="宋体" w:hAnsi="宋体" w:eastAsia="宋体" w:cs="宋体"/>
          <w:b/>
          <w:bCs/>
          <w:color w:val="000000"/>
          <w:kern w:val="0"/>
          <w:sz w:val="24"/>
          <w:szCs w:val="24"/>
          <w:lang w:val="en-US" w:eastAsia="zh-CN" w:bidi="ar"/>
        </w:rPr>
      </w:pPr>
    </w:p>
    <w:p>
      <w:pPr>
        <w:rPr>
          <w:rFonts w:hint="eastAsia" w:ascii="宋体" w:hAnsi="宋体" w:eastAsia="宋体" w:cs="宋体"/>
          <w:b/>
          <w:bCs/>
          <w:color w:val="000000"/>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图 2-1 项目填埋工艺图</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（1）填埋总体作业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生活垃圾由环卫部门的垃圾运输车运至垃圾填埋场，经垃圾填埋场入口处的地磅称重记录后驶入垃圾填埋区，在现场人员的指挥下按填埋作业顺序进行倾倒、摊铺、压实和洒药覆土。垃圾按单元分层填埋压实。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（2）垃圾填埋作业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进场垃圾分单元进行卫生填埋，每天一个作业单元。填埋作业过程中包括场地准备、垃圾的称重、摊铺、压实及覆土。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①场地准备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开始准备填埋时，对摊铺于防渗系统上的第一层垃圾，采用一台挖掘机进行摊铺，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每层垃圾摊铺厚度不超过 60cm，经过 4-5 层摊铺后，达到层高 2m 的作业高度，平面排水坡度控制在2%左右。初始填埋的 2m 厚垃圾应由精选的垃圾构成，这些垃圾仔细摊放，从而最大限度地减小刺穿或破坏填埋场防渗系统和渗滤液收集系统的可能性。铺在水平防渗系统和边坡上的第一层垃圾宜使用推土机适度压实，任何作业机械及车辆都不应在填埋场钒砷系统上直接行使、作业。垃圾推铺作业采用斜面作业法，分层均匀摊铺，即由推土机将倒卸的垃圾向纵深方向推进，并形成一定的斜坡。每层摊铺的垃圾层厚度为 0.4-0.6m，铺匀后压实机进行3-5 次压实，压实度不小于0.9t/m3。填埋库区从开始填埋起并随着填埋垃圾的堆高，应在堆体表面修筑半永久性道路， 以将垃圾运往填埋作业面。随着封场的进行，成为填埋场封场覆盖系统的一部分；填埋作业过程中，应对由于不均匀沉降造成的道路破坏进行及时修复。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所有填埋作业道路及临时作业道路均应满足全天候作业要求。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根据目前填埋场的地形情况，将填埋场分为三个填埋小区，即 从垃圾及坝底 40m高程至60m 高程的空间为第一填埋区，从 60m 高程至 100m 高程之间的高程空间为第二填埋区，100m 至 120m 之间空间为第三填埋区。填埋区运行后，垃圾先从第一填埋区的前端开始填埋作业，到达填埋场的垃圾运输车辆通过库内的道路将垃圾送至库底分区坝，在现场人员指挥下倾倒，然后用推土机布籽程 序，填埋场底层的垃圾采用选后的陈腐垃圾填埋，填埋厚度为1米，并用推土机推平碾压，压实后的垃圾堆体 密度达到 0.8 吨/n?,并按 25x8 x 2.2m 作业单元将填埋作业区逐渐向上游推 进，按照作业工序依次填埋第二层第三层，直至填埋至290m 高程。当填埋至290m 高程以上时，进入第二区后，垃圾车直接从 290m 高程的指定作业区开始倾倒和填埋作业，垃圾覆盖土运至填埋区及时进行覆盖，以免暴雨季节将垃圾冲出填埋 区，填埋作业区逐渐向北推进，然后按照填埋作业工序依次进行至第三区至终场。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②地磅称重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所有垃圾运输车辆均过入口磅桥记录与测试，在车辆离开磅桥之后，应随机选择某些运输车作检查。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③填埋作业区倾倒、摊铺、压实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垃圾通过运输车辆送至日填埋作业面卸料，采用推土机将其摊铺成厚度大约为0.6m 的层，采用堆土机把松散垃圾逐层压实，生活垃圾压实密度大于等于 1.10t/m3。 卸车作业监督员使用无线电联系组织卸车作业，堆土机操作员和工人应协助现场经 理指引车辆进行卸车作业。 摊铺过程中保证推土机始终处于垃圾层之上，避免垃圾成堆或散落。压实作业参数应经过实际操作获得，一般压实及至少压实 3 个来回。在摊铺后一层垃圾以前，前一层垃圾必须压实完成。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④覆土方式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垃圾卫生填埋过程中需用大量的覆盖土。按照卫生填埋要求，填埋垃圾必须每日覆盖，其主要作用是防止蚊蝇孳生和臭气外溢。此外，填埋场最终场地也需要覆盖土，以减少雨水下渗。为节省覆盖土料量，减少垃圾填埋场的运行费用，并增加部分填埋库容，结合本工程特点，本次设计采用适时覆盖工艺。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该工艺方案主要是为减少覆盖土量，即几日进行一次覆盖，在每次填埋的垃圾层表面先用塑料薄膜覆盖。在垂直方向上完成两个填埋单元时再用覆盖土进行一次覆盖，覆盖土层的厚度为 20cm。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⑤喷药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在整个喷药过程中必须随时进行场区道路的清扫及场区的洒水、洒药、灭蝇及污水与回喷工作，使填埋作业正常运行，同时填埋场的各项指标应达到卫生填埋的要求。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⑥气体收集处理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填埋场的排气方式采用闭式排气系统，即由导排管道和鼓风机组成的负压抽气系统，将场内填埋气排送至塔架燃烧后排放。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⑦渗滤液收集处理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现有的渗滤液处理厂接纳填埋场渗滤液、洗车场冲洗废水、生活污水等。渗滤液经处理后确保达到《生活垃圾填埋场污染控制标准》（GB16889-2008）表 2 标准后，排入沅江。</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2.4.2 产排污环节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根据《重点监管单位土壤污染隐患排查指南（试行）》要求，不将噪声纳入产污分析，结合本工程特点，具体产污分析汇总表见表2-3。</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表2-3  产污分析汇总表</w:t>
      </w:r>
    </w:p>
    <w:tbl>
      <w:tblPr>
        <w:tblStyle w:val="3"/>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548"/>
        <w:gridCol w:w="1819"/>
        <w:gridCol w:w="1820"/>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8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分类</w:t>
            </w:r>
          </w:p>
        </w:tc>
        <w:tc>
          <w:tcPr>
            <w:tcW w:w="254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产污环节</w:t>
            </w:r>
          </w:p>
        </w:tc>
        <w:tc>
          <w:tcPr>
            <w:tcW w:w="5461"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8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p>
        </w:tc>
        <w:tc>
          <w:tcPr>
            <w:tcW w:w="25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p>
        </w:tc>
        <w:tc>
          <w:tcPr>
            <w:tcW w:w="181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废水</w:t>
            </w:r>
          </w:p>
        </w:tc>
        <w:tc>
          <w:tcPr>
            <w:tcW w:w="18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废气</w:t>
            </w:r>
          </w:p>
        </w:tc>
        <w:tc>
          <w:tcPr>
            <w:tcW w:w="18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8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主体</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工程</w:t>
            </w:r>
          </w:p>
        </w:tc>
        <w:tc>
          <w:tcPr>
            <w:tcW w:w="254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卸料</w:t>
            </w:r>
          </w:p>
        </w:tc>
        <w:tc>
          <w:tcPr>
            <w:tcW w:w="181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渗滤液</w:t>
            </w:r>
          </w:p>
        </w:tc>
        <w:tc>
          <w:tcPr>
            <w:tcW w:w="18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硫化氢、氨</w:t>
            </w:r>
          </w:p>
        </w:tc>
        <w:tc>
          <w:tcPr>
            <w:tcW w:w="18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8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54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摊铺</w:t>
            </w:r>
          </w:p>
        </w:tc>
        <w:tc>
          <w:tcPr>
            <w:tcW w:w="181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渗滤液</w:t>
            </w:r>
          </w:p>
        </w:tc>
        <w:tc>
          <w:tcPr>
            <w:tcW w:w="18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硫化氢、氨</w:t>
            </w:r>
          </w:p>
        </w:tc>
        <w:tc>
          <w:tcPr>
            <w:tcW w:w="18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8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54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辗压</w:t>
            </w:r>
          </w:p>
        </w:tc>
        <w:tc>
          <w:tcPr>
            <w:tcW w:w="181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渗滤液</w:t>
            </w:r>
          </w:p>
        </w:tc>
        <w:tc>
          <w:tcPr>
            <w:tcW w:w="18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硫化氢、氨</w:t>
            </w:r>
          </w:p>
        </w:tc>
        <w:tc>
          <w:tcPr>
            <w:tcW w:w="18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8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54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覆土及压实</w:t>
            </w:r>
          </w:p>
        </w:tc>
        <w:tc>
          <w:tcPr>
            <w:tcW w:w="181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渗滤液</w:t>
            </w:r>
          </w:p>
        </w:tc>
        <w:tc>
          <w:tcPr>
            <w:tcW w:w="18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硫化氢、氨</w:t>
            </w:r>
          </w:p>
        </w:tc>
        <w:tc>
          <w:tcPr>
            <w:tcW w:w="18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8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辅助</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工程</w:t>
            </w:r>
          </w:p>
        </w:tc>
        <w:tc>
          <w:tcPr>
            <w:tcW w:w="254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生产管理区</w:t>
            </w:r>
          </w:p>
        </w:tc>
        <w:tc>
          <w:tcPr>
            <w:tcW w:w="181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生活废水</w:t>
            </w:r>
          </w:p>
        </w:tc>
        <w:tc>
          <w:tcPr>
            <w:tcW w:w="18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w:t>
            </w:r>
          </w:p>
        </w:tc>
        <w:tc>
          <w:tcPr>
            <w:tcW w:w="18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8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54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防飞散设施</w:t>
            </w:r>
          </w:p>
        </w:tc>
        <w:tc>
          <w:tcPr>
            <w:tcW w:w="181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w:t>
            </w:r>
          </w:p>
        </w:tc>
        <w:tc>
          <w:tcPr>
            <w:tcW w:w="18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硫化氢、氨</w:t>
            </w:r>
          </w:p>
        </w:tc>
        <w:tc>
          <w:tcPr>
            <w:tcW w:w="18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8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环保</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工程</w:t>
            </w:r>
          </w:p>
        </w:tc>
        <w:tc>
          <w:tcPr>
            <w:tcW w:w="254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填埋气处理</w:t>
            </w:r>
          </w:p>
        </w:tc>
        <w:tc>
          <w:tcPr>
            <w:tcW w:w="181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w:t>
            </w:r>
          </w:p>
        </w:tc>
        <w:tc>
          <w:tcPr>
            <w:tcW w:w="18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氮氧化物、颗粒物</w:t>
            </w:r>
          </w:p>
        </w:tc>
        <w:tc>
          <w:tcPr>
            <w:tcW w:w="18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8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54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渗滤液处理</w:t>
            </w:r>
          </w:p>
        </w:tc>
        <w:tc>
          <w:tcPr>
            <w:tcW w:w="181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w:t>
            </w:r>
          </w:p>
        </w:tc>
        <w:tc>
          <w:tcPr>
            <w:tcW w:w="18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硫化氢、氨</w:t>
            </w:r>
          </w:p>
        </w:tc>
        <w:tc>
          <w:tcPr>
            <w:tcW w:w="18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8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254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固废处理</w:t>
            </w:r>
          </w:p>
        </w:tc>
        <w:tc>
          <w:tcPr>
            <w:tcW w:w="181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w:t>
            </w:r>
          </w:p>
        </w:tc>
        <w:tc>
          <w:tcPr>
            <w:tcW w:w="18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w:t>
            </w:r>
          </w:p>
        </w:tc>
        <w:tc>
          <w:tcPr>
            <w:tcW w:w="18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生活垃圾</w:t>
            </w:r>
          </w:p>
        </w:tc>
      </w:tr>
    </w:tbl>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602" w:firstLineChars="200"/>
        <w:jc w:val="both"/>
        <w:textAlignment w:val="auto"/>
        <w:rPr>
          <w:sz w:val="24"/>
          <w:szCs w:val="24"/>
        </w:rPr>
      </w:pPr>
      <w:r>
        <w:rPr>
          <w:rFonts w:hint="default" w:ascii="Times New Roman" w:hAnsi="Times New Roman" w:eastAsia="宋体" w:cs="Times New Roman"/>
          <w:b/>
          <w:bCs/>
          <w:color w:val="000000"/>
          <w:kern w:val="0"/>
          <w:sz w:val="30"/>
          <w:szCs w:val="30"/>
          <w:lang w:val="en-US" w:eastAsia="zh-CN" w:bidi="ar"/>
        </w:rPr>
        <w:t xml:space="preserve">2.5 </w:t>
      </w:r>
      <w:r>
        <w:rPr>
          <w:rFonts w:hint="eastAsia" w:ascii="宋体" w:hAnsi="宋体" w:eastAsia="宋体" w:cs="宋体"/>
          <w:b/>
          <w:bCs/>
          <w:color w:val="000000"/>
          <w:kern w:val="0"/>
          <w:sz w:val="30"/>
          <w:szCs w:val="30"/>
          <w:lang w:val="en-US" w:eastAsia="zh-CN" w:bidi="ar"/>
        </w:rPr>
        <w:t>涉及的有毒有害物质</w:t>
      </w:r>
      <w:r>
        <w:rPr>
          <w:rFonts w:hint="eastAsia" w:ascii="宋体" w:hAnsi="宋体" w:eastAsia="宋体" w:cs="宋体"/>
          <w:b/>
          <w:bCs/>
          <w:color w:val="000000"/>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有毒有害物质指下列物质：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（1）列入《中华人民共和国水污染防治法》规定的有毒有害水污染物名录的污染物；根据生态环境部、国家卫生健康委员会公告 2019 年第 28 号，有毒有害水污染物名录（第一批）为：二氯甲烷、三氯甲烷、三氯乙烯、四氯乙烯、甲醛、镉及镉化合物、汞及汞化合物、六价铬化合物、铅及铅化合物、砷及砷化合物。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（2）列入《中华人民共和国大气污染防治法》规定的有毒有害大气污染物名录的 污染物；根据生态环境部、国家卫生健康委员会公告 2019 年第 4 号，有毒有害大气污 染物名录</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（2018 年）为：二氯甲烷、甲醛、三氯甲烷、三氯乙烯、四氯乙烯、乙醛、镉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及其化合物、铬及其化合物、汞及其化合物、铅及其化合物、砷及其化合物。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（3）《中华人民共和国固体废物污染环境防治法》规定的危险废物；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（4）国家和地方建设用地土壤污染风险管控标准管控的污染物；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（5）列入优先控制化学品名录内的物质；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（6）其他根据国家法律法规有关规定应当纳入有毒有害物质管理的物质。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根据对有毒有害物质的名单，广州桑尼环保科技有限公司（辰溪县生活垃圾无害化处理场）涉及的有毒有害物质见表 2-4。 </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表2-4  涉及的有毒有害物质一览表</w:t>
      </w:r>
    </w:p>
    <w:tbl>
      <w:tblPr>
        <w:tblStyle w:val="3"/>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634"/>
        <w:gridCol w:w="2634"/>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9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序号</w:t>
            </w:r>
          </w:p>
        </w:tc>
        <w:tc>
          <w:tcPr>
            <w:tcW w:w="26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主要来源</w:t>
            </w:r>
          </w:p>
        </w:tc>
        <w:tc>
          <w:tcPr>
            <w:tcW w:w="26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有毒有害物质类别</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有毒有害物质名称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9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1</w:t>
            </w:r>
          </w:p>
        </w:tc>
        <w:tc>
          <w:tcPr>
            <w:tcW w:w="26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废油桶</w:t>
            </w:r>
          </w:p>
        </w:tc>
        <w:tc>
          <w:tcPr>
            <w:tcW w:w="26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危险废物</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危险废物HW08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9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2</w:t>
            </w:r>
          </w:p>
        </w:tc>
        <w:tc>
          <w:tcPr>
            <w:tcW w:w="26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废机油</w:t>
            </w:r>
          </w:p>
        </w:tc>
        <w:tc>
          <w:tcPr>
            <w:tcW w:w="26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危险废物</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危险废物HW49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9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3</w:t>
            </w:r>
          </w:p>
        </w:tc>
        <w:tc>
          <w:tcPr>
            <w:tcW w:w="26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渗滤液处理药剂</w:t>
            </w:r>
          </w:p>
        </w:tc>
        <w:tc>
          <w:tcPr>
            <w:tcW w:w="26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化学品</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双氧水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9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4</w:t>
            </w:r>
          </w:p>
        </w:tc>
        <w:tc>
          <w:tcPr>
            <w:tcW w:w="26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渗滤液处理药剂</w:t>
            </w:r>
          </w:p>
        </w:tc>
        <w:tc>
          <w:tcPr>
            <w:tcW w:w="26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化学品</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烧碱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9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5</w:t>
            </w:r>
          </w:p>
        </w:tc>
        <w:tc>
          <w:tcPr>
            <w:tcW w:w="26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渗滤液处理药剂</w:t>
            </w:r>
          </w:p>
        </w:tc>
        <w:tc>
          <w:tcPr>
            <w:tcW w:w="263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化学品</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硫酸亚铁</w:t>
            </w:r>
          </w:p>
        </w:tc>
      </w:tr>
    </w:tbl>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602" w:firstLineChars="200"/>
        <w:jc w:val="both"/>
        <w:textAlignment w:val="auto"/>
        <w:rPr>
          <w:sz w:val="30"/>
          <w:szCs w:val="30"/>
        </w:rPr>
      </w:pPr>
      <w:r>
        <w:rPr>
          <w:rFonts w:hint="default" w:ascii="Times New Roman" w:hAnsi="Times New Roman" w:eastAsia="宋体" w:cs="Times New Roman"/>
          <w:b/>
          <w:bCs/>
          <w:color w:val="000000"/>
          <w:kern w:val="0"/>
          <w:sz w:val="30"/>
          <w:szCs w:val="30"/>
          <w:lang w:val="en-US" w:eastAsia="zh-CN" w:bidi="ar"/>
        </w:rPr>
        <w:t xml:space="preserve">2.6 </w:t>
      </w:r>
      <w:r>
        <w:rPr>
          <w:rFonts w:hint="eastAsia" w:ascii="宋体" w:hAnsi="宋体" w:eastAsia="宋体" w:cs="宋体"/>
          <w:b/>
          <w:bCs/>
          <w:color w:val="000000"/>
          <w:kern w:val="0"/>
          <w:sz w:val="30"/>
          <w:szCs w:val="30"/>
          <w:lang w:val="en-US" w:eastAsia="zh-CN" w:bidi="ar"/>
        </w:rPr>
        <w:t xml:space="preserve">污染防治措施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2.6.1 大气污染防治措施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2.6.1.1 有组织废气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本项目有组织废气主要为填埋气，填埋场的排气方式采用闭式排气系统，即由导排管道和鼓风机组成的负压抽气系统，将场内填埋气排送至塔架燃烧后排放。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2.6.1.2 无组织废气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项目无组织废气主要为库区作业扬尘及飘扬物、运输扬尘和臭气。库区作业扬尘采取洒水抑尘的措施予以控制；填埋过程中产生的塑料袋、纸张等飘扬物，首先及时压实覆土，其次通过在库区周边延绿化隔离带内侧设施防飞散网和填埋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库区四周绿化隔离带等措施进行拦截；运输扬尘采取专业封闭运输车辆的措施予以控制；填埋区臭气通过及时覆盖，周边绿化和喷洒脱臭剂等措施予以控制。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2.6.2 水污染防治措施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本项目废水主要为生活污水、车辆冲洗废水和渗滤液，均进入渗滤液集液池利用渗滤液+新建渗滤液处理设施进行处理，渗滤液经处理后确保达到《生活垃圾填埋场污染控制标准》（GB16889-2008）表 2 标准后，排入沅江。</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渗滤液从调节水池泵送至三维电解预处理系统，之后自流至生化系统中，通过生物硝化、反硝化及生物碳氧化作用去除污水中的氨氮、总氮和COD、BOD等污染物；为了提高生物处理效果，提高微生物活性，需适当投加特效菌种。经过生物处理后，渗滤液中的COD、BOD下降后，渗滤液进入三维电解，通过外加电源和三维电解内部电极离子的双重氧化，同时开启循环泵，在羟基自由基的作用下水中催化双氧水产生具有强氧化能力的水中有机物被直接矿化成二氧化碳和水，或的难生物降解有机物的分解后，将污水的PH调节至7-8，然后投加PAC然后污水加入PAM助凝剂，污水中形成沉淀物，COD浓度和色度显著降低，同时进入沉淀池进行泥水分离。沉淀池的出水通过提升泵进入臭氧高级催化氧化系统，臭氧系统可以进一步降低COD的浓度、提高可生化性，与此同时起到脱色的作用。随后污水进入BAF中，曝气生物滤池（BAF）集生物氧化、生物絮凝于一体，可有效去除污水中残余的COD、氨氮和总氮。渗滤液经过深度处理后流经清水池后可直接达标排放，出水达到《生活垃圾填埋场污染控制标准》（GB16889-2008）表2标准。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渗滤液处理过程中产生的污泥，经污泥浓缩池浓缩后，再用板框压滤机进行脱 水产生含水率为60%〜70%的泥饼，可回填垃圾填埋场进行处置。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2.6.3 固体废物污染防治措施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本项目固体废物主要为厂区职工生活垃圾、渗滤液处理产生的污泥、机修车间产生 的废机油、废油桶、含油废手套抹布等。生活垃圾由填埋场自身消纳；渗滤液处理产生 的污泥进入填埋场库区进行填埋；机修车间产生的废机油、废油桶、含油 废手套抹布等属于危险废物，委托有资质的单位处理。 </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30"/>
          <w:szCs w:val="30"/>
        </w:rPr>
      </w:pPr>
      <w:r>
        <w:rPr>
          <w:rFonts w:hint="eastAsia" w:ascii="宋体" w:hAnsi="宋体" w:eastAsia="宋体" w:cs="宋体"/>
          <w:b/>
          <w:bCs/>
          <w:color w:val="000000"/>
          <w:kern w:val="0"/>
          <w:sz w:val="30"/>
          <w:szCs w:val="30"/>
          <w:lang w:val="en-US" w:eastAsia="zh-CN" w:bidi="ar"/>
        </w:rPr>
        <w:t xml:space="preserve">3 排查方法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宋体" w:hAnsi="宋体" w:eastAsia="宋体" w:cs="宋体"/>
          <w:sz w:val="24"/>
          <w:szCs w:val="24"/>
        </w:rPr>
      </w:pPr>
      <w:r>
        <w:rPr>
          <w:rFonts w:hint="eastAsia" w:ascii="宋体" w:hAnsi="宋体" w:eastAsia="宋体" w:cs="宋体"/>
          <w:b/>
          <w:bCs/>
          <w:color w:val="000000"/>
          <w:kern w:val="0"/>
          <w:sz w:val="30"/>
          <w:szCs w:val="30"/>
          <w:lang w:val="en-US" w:eastAsia="zh-CN" w:bidi="ar"/>
        </w:rPr>
        <w:t>3.1 资料收集</w:t>
      </w:r>
      <w:r>
        <w:rPr>
          <w:rFonts w:hint="eastAsia" w:ascii="宋体" w:hAnsi="宋体" w:eastAsia="宋体" w:cs="宋体"/>
          <w:b/>
          <w:bCs/>
          <w:color w:val="000000"/>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企业收集环保相关文件或资料：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（1）企业基本信息：企业名称、法定代表人、地址、地理位置、企业类型、企业规模、营业期限、行业类别、行业代码、所属工业企业基本信息园区或集聚区、地块面积、现使用权属等。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（2）所在地块环境信息：地形地貌、地质与水文地质特征、周边企业等。</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（3）已有环保相关信息：建设项目环境影响报告书（表）、清洁生产报告、排污 许可证、环境审计报告、突发环境事件风险评估报告、竣工环保验收报告、环保设施运行台账、土壤和地下水环境调查监测数据、历史污染记录、已有的隐患排查及整改台账 等。</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（4）生产活动相关信息：生产区、储存区、废水治理区、固体废物贮存或处置区 等重点区域设备设施平面布置图及设施设备防渗漏设计安装信息；废水管线图、工艺流程图、管道仪表图；原辅材料、主要产品及副产品清单；化学品储存和使用清单；设备运行台账；废气、废水收集、处理及排放情况；固体废物产生、贮存、利用和处理处置等情况；环境应急预案；环境应急物资清单等。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（5）重点设施设备及重点区域管理信息：重点设施、设备的定期维护情况；重点设施、设备的操作手册、人员培训情况；重点区域的警示牌、操作规程的设定情况。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602" w:firstLineChars="200"/>
        <w:jc w:val="both"/>
        <w:textAlignment w:val="auto"/>
        <w:rPr>
          <w:sz w:val="30"/>
          <w:szCs w:val="30"/>
        </w:rPr>
      </w:pPr>
      <w:r>
        <w:rPr>
          <w:rFonts w:hint="default" w:ascii="Times New Roman" w:hAnsi="Times New Roman" w:eastAsia="宋体" w:cs="Times New Roman"/>
          <w:b/>
          <w:bCs/>
          <w:color w:val="000000"/>
          <w:kern w:val="0"/>
          <w:sz w:val="30"/>
          <w:szCs w:val="30"/>
          <w:lang w:val="en-US" w:eastAsia="zh-CN" w:bidi="ar"/>
        </w:rPr>
        <w:t xml:space="preserve">3.2 </w:t>
      </w:r>
      <w:r>
        <w:rPr>
          <w:rFonts w:hint="eastAsia" w:ascii="宋体" w:hAnsi="宋体" w:eastAsia="宋体" w:cs="宋体"/>
          <w:b/>
          <w:bCs/>
          <w:color w:val="000000"/>
          <w:kern w:val="0"/>
          <w:sz w:val="30"/>
          <w:szCs w:val="30"/>
          <w:lang w:val="en-US" w:eastAsia="zh-CN" w:bidi="ar"/>
        </w:rPr>
        <w:t xml:space="preserve">人员访谈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为了更好的了解场地的历史情况，我公司于现场踏勘同日，对企业环保管理人员进行了访谈，访谈问题与情况具体总结如下：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（1）本地块历史上不存在其他工业企业，只有存在垃圾填埋场一家企业。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（2）根据现场走访调查及历史资料收集情况，项目地块内未曾发生过泄露等环境 污染事故。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现场人员访谈记录详见附件。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602" w:firstLineChars="200"/>
        <w:jc w:val="both"/>
        <w:textAlignment w:val="auto"/>
        <w:rPr>
          <w:sz w:val="24"/>
          <w:szCs w:val="24"/>
        </w:rPr>
      </w:pPr>
      <w:r>
        <w:rPr>
          <w:rFonts w:hint="default" w:ascii="Times New Roman" w:hAnsi="Times New Roman" w:eastAsia="宋体" w:cs="Times New Roman"/>
          <w:b/>
          <w:bCs/>
          <w:color w:val="000000"/>
          <w:kern w:val="0"/>
          <w:sz w:val="30"/>
          <w:szCs w:val="30"/>
          <w:lang w:val="en-US" w:eastAsia="zh-CN" w:bidi="ar"/>
        </w:rPr>
        <w:t xml:space="preserve">3.3 </w:t>
      </w:r>
      <w:r>
        <w:rPr>
          <w:rFonts w:hint="eastAsia" w:ascii="宋体" w:hAnsi="宋体" w:eastAsia="宋体" w:cs="宋体"/>
          <w:b/>
          <w:bCs/>
          <w:color w:val="000000"/>
          <w:kern w:val="0"/>
          <w:sz w:val="30"/>
          <w:szCs w:val="30"/>
          <w:lang w:val="en-US" w:eastAsia="zh-CN" w:bidi="ar"/>
        </w:rPr>
        <w:t>重点场所或者重点设施设备确定</w:t>
      </w:r>
      <w:r>
        <w:rPr>
          <w:rFonts w:hint="eastAsia" w:ascii="宋体" w:hAnsi="宋体" w:eastAsia="宋体" w:cs="宋体"/>
          <w:b/>
          <w:bCs/>
          <w:color w:val="000000"/>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根据企业提供的资料以及现场踏勘，企业所涉及重点场所或者重点设施设备如下表。根据企业提供的资料以及现场踏勘，企业涉及有毒有害物质的设施或区域集中在填埋区和垃圾渗滤液处理区域，填埋区库区位于厂区的东部，垃圾渗滤液处理区域位于厂区西北部，将上述 2 个区域均判断为重点区域，因此广州桑尼环保科技有限公司（辰溪县生活垃圾无害化处理场）重点区域包括 2 块，分别为填埋区和垃圾渗滤液处理区域土壤和地下水监测将围之开展。 </w:t>
      </w:r>
    </w:p>
    <w:p>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表3-1  重点场所或者重点设施设备确定 </w:t>
      </w:r>
    </w:p>
    <w:tbl>
      <w:tblPr>
        <w:tblStyle w:val="3"/>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860"/>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5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序号</w:t>
            </w:r>
          </w:p>
        </w:tc>
        <w:tc>
          <w:tcPr>
            <w:tcW w:w="386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重点场所或者重点设施设备</w:t>
            </w:r>
          </w:p>
        </w:tc>
        <w:tc>
          <w:tcPr>
            <w:tcW w:w="43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涉及工业活动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1</w:t>
            </w:r>
          </w:p>
        </w:tc>
        <w:tc>
          <w:tcPr>
            <w:tcW w:w="386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填埋场</w:t>
            </w:r>
          </w:p>
        </w:tc>
        <w:tc>
          <w:tcPr>
            <w:tcW w:w="43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场地准备、垃圾的倾倒、摊铺、压实及覆土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5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2</w:t>
            </w:r>
          </w:p>
        </w:tc>
        <w:tc>
          <w:tcPr>
            <w:tcW w:w="386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垃圾渗滤液处理区域</w:t>
            </w:r>
          </w:p>
        </w:tc>
        <w:tc>
          <w:tcPr>
            <w:tcW w:w="43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垃圾渗滤液处理</w:t>
            </w:r>
          </w:p>
        </w:tc>
      </w:tr>
    </w:tbl>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602" w:firstLineChars="200"/>
        <w:jc w:val="both"/>
        <w:textAlignment w:val="auto"/>
        <w:rPr>
          <w:sz w:val="30"/>
          <w:szCs w:val="30"/>
        </w:rPr>
      </w:pPr>
      <w:r>
        <w:rPr>
          <w:rFonts w:hint="default" w:ascii="Times New Roman" w:hAnsi="Times New Roman" w:eastAsia="宋体" w:cs="Times New Roman"/>
          <w:b/>
          <w:bCs/>
          <w:color w:val="000000"/>
          <w:kern w:val="0"/>
          <w:sz w:val="30"/>
          <w:szCs w:val="30"/>
          <w:lang w:val="en-US" w:eastAsia="zh-CN" w:bidi="ar"/>
        </w:rPr>
        <w:t xml:space="preserve">3.4 </w:t>
      </w:r>
      <w:r>
        <w:rPr>
          <w:rFonts w:hint="eastAsia" w:ascii="宋体" w:hAnsi="宋体" w:eastAsia="宋体" w:cs="宋体"/>
          <w:b/>
          <w:bCs/>
          <w:color w:val="000000"/>
          <w:kern w:val="0"/>
          <w:sz w:val="30"/>
          <w:szCs w:val="30"/>
          <w:lang w:val="en-US" w:eastAsia="zh-CN" w:bidi="ar"/>
        </w:rPr>
        <w:t xml:space="preserve">现场排查方法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 xml:space="preserve">综合排查：一要全面排查涉及有毒有害物质的生产设备、储罐、管线，排污设施、 污染治理设施等的运行管理情况，关注日常运行管理记录、防渗设施及泄露收集设施等的完好性、跑冒滴漏痕迹、污染迹象、日常检查记录等；二要排查涉及有毒有害物质的原辅材料及工业废弃物的堆存区、储放区和转运区等区域的地面铺装情况、防渗设施及泄露收集设施等的完好性、跑冒滴漏痕迹、污染迹象、日常检查记录等。企业可制定适合本企业的《土壤和地下水污染隐患现场排查表》。企业开展综合排查应针对不同单元制定相应的隐患排查表，填写《土壤和地下水污染隐患现场排查表》并存档。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 xml:space="preserve">专项排查：针对某一类型设施设备、特定区域的运行管理情况进行排查，要关注日常运行管理记录、防渗设施及泄露收集设施等的完好性、跑冒滴漏痕迹、污染迹象、日常检查记录等。企业开展专项排查针对特定单元选填《土壤和地下水污染隐患现场排查表》并存档。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 xml:space="preserve">日常检查：针对重点设施设备、重点区域制定符合本企业实际情况的《土壤和地下水污染隐患日常检查记录表》，包括项目编号、名称、排查时间、是否发现污染隐患、现场排查负责人（签字）等内容，并按照计划定期进行巡视、查看。企业开展日常检查需定期填写《土壤和地下水污染隐患日常检查记录表》并存档。 </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sz w:val="30"/>
          <w:szCs w:val="30"/>
        </w:rPr>
      </w:pPr>
      <w:r>
        <w:rPr>
          <w:rFonts w:hint="default" w:ascii="Times New Roman" w:hAnsi="Times New Roman" w:eastAsia="宋体" w:cs="Times New Roman"/>
          <w:b/>
          <w:bCs/>
          <w:color w:val="000000"/>
          <w:kern w:val="0"/>
          <w:sz w:val="30"/>
          <w:szCs w:val="30"/>
          <w:lang w:val="en-US" w:eastAsia="zh-CN" w:bidi="ar"/>
        </w:rPr>
        <w:t xml:space="preserve">4 </w:t>
      </w:r>
      <w:r>
        <w:rPr>
          <w:rFonts w:hint="eastAsia" w:ascii="宋体" w:hAnsi="宋体" w:eastAsia="宋体" w:cs="宋体"/>
          <w:b/>
          <w:bCs/>
          <w:color w:val="000000"/>
          <w:kern w:val="0"/>
          <w:sz w:val="30"/>
          <w:szCs w:val="30"/>
          <w:lang w:val="en-US" w:eastAsia="zh-CN" w:bidi="ar"/>
        </w:rPr>
        <w:t xml:space="preserve">土壤污染隐患排查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602" w:firstLineChars="200"/>
        <w:jc w:val="both"/>
        <w:textAlignment w:val="auto"/>
        <w:rPr>
          <w:sz w:val="30"/>
          <w:szCs w:val="30"/>
        </w:rPr>
      </w:pPr>
      <w:r>
        <w:rPr>
          <w:rFonts w:hint="default" w:ascii="Times New Roman" w:hAnsi="Times New Roman" w:eastAsia="宋体" w:cs="Times New Roman"/>
          <w:b/>
          <w:bCs/>
          <w:color w:val="000000"/>
          <w:kern w:val="0"/>
          <w:sz w:val="30"/>
          <w:szCs w:val="30"/>
          <w:lang w:val="en-US" w:eastAsia="zh-CN" w:bidi="ar"/>
        </w:rPr>
        <w:t xml:space="preserve">4.1 </w:t>
      </w:r>
      <w:r>
        <w:rPr>
          <w:rFonts w:hint="eastAsia" w:ascii="宋体" w:hAnsi="宋体" w:eastAsia="宋体" w:cs="宋体"/>
          <w:b/>
          <w:bCs/>
          <w:color w:val="000000"/>
          <w:kern w:val="0"/>
          <w:sz w:val="30"/>
          <w:szCs w:val="30"/>
          <w:lang w:val="en-US" w:eastAsia="zh-CN" w:bidi="ar"/>
        </w:rPr>
        <w:t xml:space="preserve">重点区域、重点设施设备隐患排查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受广州桑尼环保科技有限公司（辰溪县生活垃圾无害化处理场）委托，湖南得成检测有限公司技术人员于 2021 年对场地进行了现场踏勘与资料收集工作， 通过收集企业资料，人员访谈、对现场目视和巡查。根据《重点监管单位土壤污染隐患排查指南（试行）》，分别列表说明企业重点设施区域、重点设施设备设计、建设和管 理措施情况，具体如下：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4.1.1 散状液体转运与场内运输区</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表4-1  散状液体转运与场内运输区隐患排查</w:t>
      </w:r>
    </w:p>
    <w:tbl>
      <w:tblPr>
        <w:tblStyle w:val="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768"/>
        <w:gridCol w:w="3603"/>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类别</w:t>
            </w:r>
          </w:p>
        </w:tc>
        <w:tc>
          <w:tcPr>
            <w:tcW w:w="17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排查重点</w:t>
            </w:r>
          </w:p>
        </w:tc>
        <w:tc>
          <w:tcPr>
            <w:tcW w:w="36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设施信息</w:t>
            </w:r>
          </w:p>
        </w:tc>
        <w:tc>
          <w:tcPr>
            <w:tcW w:w="215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企业实际情况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散装商品存储与运输</w:t>
            </w:r>
          </w:p>
        </w:tc>
        <w:tc>
          <w:tcPr>
            <w:tcW w:w="17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覆盖物、围挡等</w:t>
            </w:r>
          </w:p>
        </w:tc>
        <w:tc>
          <w:tcPr>
            <w:tcW w:w="36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是否有防风雨、防流失措施。</w:t>
            </w:r>
          </w:p>
        </w:tc>
        <w:tc>
          <w:tcPr>
            <w:tcW w:w="215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1、企业有专人负责，并定期巡检；</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2、渗滤液导排系统设置地下，库区底部防渗保护层之上，主要由反滤层、集液导排主次盲沟和竖向石笼构成。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液体物质存储与运输</w:t>
            </w:r>
          </w:p>
        </w:tc>
        <w:tc>
          <w:tcPr>
            <w:tcW w:w="17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包装方式等</w:t>
            </w:r>
          </w:p>
        </w:tc>
        <w:tc>
          <w:tcPr>
            <w:tcW w:w="36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是否有防渗漏措施。</w:t>
            </w:r>
          </w:p>
        </w:tc>
        <w:tc>
          <w:tcPr>
            <w:tcW w:w="215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液体装卸平台</w:t>
            </w:r>
          </w:p>
        </w:tc>
        <w:tc>
          <w:tcPr>
            <w:tcW w:w="17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加油管、基槽、溢流收集装置等</w:t>
            </w:r>
          </w:p>
        </w:tc>
        <w:tc>
          <w:tcPr>
            <w:tcW w:w="36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是否有防渗设施；</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是否有溢流收集装置。</w:t>
            </w:r>
          </w:p>
        </w:tc>
        <w:tc>
          <w:tcPr>
            <w:tcW w:w="215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紧急收集装置</w:t>
            </w:r>
          </w:p>
        </w:tc>
        <w:tc>
          <w:tcPr>
            <w:tcW w:w="17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基槽、进料口和出料口等</w:t>
            </w:r>
          </w:p>
        </w:tc>
        <w:tc>
          <w:tcPr>
            <w:tcW w:w="360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地下收集装置：是否具有防腐蚀设施。</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地上收集装置：是否有防渗措施。</w:t>
            </w:r>
          </w:p>
        </w:tc>
        <w:tc>
          <w:tcPr>
            <w:tcW w:w="215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p>
        </w:tc>
      </w:tr>
    </w:tbl>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4.1.2 货物的储存与运输区</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表4-2  货物的储存与运输区隐患排查</w:t>
      </w:r>
    </w:p>
    <w:tbl>
      <w:tblPr>
        <w:tblStyle w:val="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1768"/>
        <w:gridCol w:w="2913"/>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8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类别</w:t>
            </w:r>
          </w:p>
        </w:tc>
        <w:tc>
          <w:tcPr>
            <w:tcW w:w="17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排查重点</w:t>
            </w:r>
          </w:p>
        </w:tc>
        <w:tc>
          <w:tcPr>
            <w:tcW w:w="291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设计信息</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企业实际情况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58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散装商品存储与运输</w:t>
            </w:r>
          </w:p>
        </w:tc>
        <w:tc>
          <w:tcPr>
            <w:tcW w:w="17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覆盖物、围挡等</w:t>
            </w:r>
          </w:p>
        </w:tc>
        <w:tc>
          <w:tcPr>
            <w:tcW w:w="291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是否有防风雨、防流失措施。</w:t>
            </w:r>
          </w:p>
        </w:tc>
        <w:tc>
          <w:tcPr>
            <w:tcW w:w="285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1、企业有专人负责，并定期巡检；</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2、本项目主要为生活垃圾的转运，采用封闭式垃圾车进行运输；</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3、垃圾填埋场底部进行了防渗处理，并安装渗滤液收集系统；</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4、垃圾倾倒至填埋场后进行压实、覆土，防止风雨冲刷流失。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58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固态物质存储与运输</w:t>
            </w:r>
          </w:p>
        </w:tc>
        <w:tc>
          <w:tcPr>
            <w:tcW w:w="17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包装材质等</w:t>
            </w:r>
          </w:p>
        </w:tc>
        <w:tc>
          <w:tcPr>
            <w:tcW w:w="291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包装是否规范；</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是否有防护设施或容器。</w:t>
            </w:r>
          </w:p>
        </w:tc>
        <w:tc>
          <w:tcPr>
            <w:tcW w:w="285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58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液体物质存储与运输</w:t>
            </w:r>
          </w:p>
        </w:tc>
        <w:tc>
          <w:tcPr>
            <w:tcW w:w="17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包装方式等</w:t>
            </w:r>
          </w:p>
        </w:tc>
        <w:tc>
          <w:tcPr>
            <w:tcW w:w="291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是否有防渗漏措施。</w:t>
            </w:r>
          </w:p>
        </w:tc>
        <w:tc>
          <w:tcPr>
            <w:tcW w:w="285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58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车间储存</w:t>
            </w:r>
          </w:p>
        </w:tc>
        <w:tc>
          <w:tcPr>
            <w:tcW w:w="17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收集点和堆放点等</w:t>
            </w:r>
          </w:p>
        </w:tc>
        <w:tc>
          <w:tcPr>
            <w:tcW w:w="291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是否设计有车间储存点；是否有防渗措施。</w:t>
            </w:r>
          </w:p>
        </w:tc>
        <w:tc>
          <w:tcPr>
            <w:tcW w:w="285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p>
        </w:tc>
      </w:tr>
    </w:tbl>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4.1.3 生产区</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表4-3  生产区隐患排查</w:t>
      </w:r>
    </w:p>
    <w:tbl>
      <w:tblPr>
        <w:tblStyle w:val="3"/>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1788"/>
        <w:gridCol w:w="3643"/>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trPr>
        <w:tc>
          <w:tcPr>
            <w:tcW w:w="160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类别</w:t>
            </w:r>
          </w:p>
        </w:tc>
        <w:tc>
          <w:tcPr>
            <w:tcW w:w="178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排查重点</w:t>
            </w:r>
          </w:p>
        </w:tc>
        <w:tc>
          <w:tcPr>
            <w:tcW w:w="364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设计信息</w:t>
            </w:r>
          </w:p>
        </w:tc>
        <w:tc>
          <w:tcPr>
            <w:tcW w:w="218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企业实际情况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60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管道运输</w:t>
            </w:r>
          </w:p>
        </w:tc>
        <w:tc>
          <w:tcPr>
            <w:tcW w:w="178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阀门、法兰等</w:t>
            </w:r>
          </w:p>
        </w:tc>
        <w:tc>
          <w:tcPr>
            <w:tcW w:w="364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地下管道：是否具有防腐蚀设计；是否具有防渗设计；是否具有管沟设计。</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地上管道：是否有防渗设计。</w:t>
            </w:r>
          </w:p>
        </w:tc>
        <w:tc>
          <w:tcPr>
            <w:tcW w:w="218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1、各生产区企业有专人负责，并定期巡检。</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2、本项目主要为生活垃圾的转运，采用封闭式垃圾车进行运输；</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3、垃圾倾倒至填埋场后进行压实、覆土，防止风雨冲刷流失；</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4、垃圾填埋场底部采取了防渗措施；</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5、雨污分流效果差；</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6、填埋场臭气味道较大。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60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泵传输</w:t>
            </w:r>
          </w:p>
        </w:tc>
        <w:tc>
          <w:tcPr>
            <w:tcW w:w="178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齿轮、泵轴等</w:t>
            </w:r>
          </w:p>
        </w:tc>
        <w:tc>
          <w:tcPr>
            <w:tcW w:w="364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是否为无泄漏泵；是否有防渗措施；</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是否有溢流收集装置。</w:t>
            </w:r>
          </w:p>
        </w:tc>
        <w:tc>
          <w:tcPr>
            <w:tcW w:w="21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0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散装商品存储与运输</w:t>
            </w:r>
          </w:p>
        </w:tc>
        <w:tc>
          <w:tcPr>
            <w:tcW w:w="178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覆盖物、围挡等</w:t>
            </w:r>
          </w:p>
        </w:tc>
        <w:tc>
          <w:tcPr>
            <w:tcW w:w="364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是否有防风雨、防流失措施。</w:t>
            </w:r>
          </w:p>
        </w:tc>
        <w:tc>
          <w:tcPr>
            <w:tcW w:w="21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0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固态物质储存与运输</w:t>
            </w:r>
          </w:p>
        </w:tc>
        <w:tc>
          <w:tcPr>
            <w:tcW w:w="178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包装材质等</w:t>
            </w:r>
          </w:p>
        </w:tc>
        <w:tc>
          <w:tcPr>
            <w:tcW w:w="364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包装是否规范；</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是否有防护设施或容器。</w:t>
            </w:r>
          </w:p>
        </w:tc>
        <w:tc>
          <w:tcPr>
            <w:tcW w:w="21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0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液体物质存储与运输</w:t>
            </w:r>
          </w:p>
        </w:tc>
        <w:tc>
          <w:tcPr>
            <w:tcW w:w="178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包装方式等</w:t>
            </w:r>
          </w:p>
        </w:tc>
        <w:tc>
          <w:tcPr>
            <w:tcW w:w="364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是否有防渗漏措施。</w:t>
            </w:r>
          </w:p>
        </w:tc>
        <w:tc>
          <w:tcPr>
            <w:tcW w:w="21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60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紧急收集装置</w:t>
            </w:r>
          </w:p>
        </w:tc>
        <w:tc>
          <w:tcPr>
            <w:tcW w:w="178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基槽、进料口和出料口等</w:t>
            </w:r>
          </w:p>
        </w:tc>
        <w:tc>
          <w:tcPr>
            <w:tcW w:w="364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地下收集装置：是否具有防腐蚀设计。</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地上收集装置：是否有防渗措施。</w:t>
            </w:r>
          </w:p>
        </w:tc>
        <w:tc>
          <w:tcPr>
            <w:tcW w:w="21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60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车间储存</w:t>
            </w:r>
          </w:p>
        </w:tc>
        <w:tc>
          <w:tcPr>
            <w:tcW w:w="178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收集点和堆放点等</w:t>
            </w:r>
          </w:p>
        </w:tc>
        <w:tc>
          <w:tcPr>
            <w:tcW w:w="364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是否设计有车间储存点；是否有防渗措施。</w:t>
            </w:r>
          </w:p>
        </w:tc>
        <w:tc>
          <w:tcPr>
            <w:tcW w:w="21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b/>
          <w:bCs/>
          <w:color w:val="000000"/>
          <w:kern w:val="0"/>
          <w:sz w:val="30"/>
          <w:szCs w:val="30"/>
          <w:lang w:val="en-US" w:eastAsia="zh-CN" w:bidi="ar"/>
        </w:rPr>
      </w:pPr>
      <w:r>
        <w:rPr>
          <w:rFonts w:hint="eastAsia" w:ascii="Times New Roman" w:hAnsi="Times New Roman" w:eastAsia="宋体" w:cs="Times New Roman"/>
          <w:b/>
          <w:bCs/>
          <w:color w:val="000000"/>
          <w:kern w:val="0"/>
          <w:sz w:val="24"/>
          <w:szCs w:val="24"/>
          <w:lang w:val="en-US" w:eastAsia="zh-CN" w:bidi="ar"/>
        </w:rPr>
        <w:t xml:space="preserve">   </w:t>
      </w:r>
      <w:r>
        <w:rPr>
          <w:rFonts w:hint="eastAsia" w:ascii="Times New Roman" w:hAnsi="Times New Roman" w:eastAsia="宋体" w:cs="Times New Roman"/>
          <w:b/>
          <w:bCs/>
          <w:color w:val="000000"/>
          <w:kern w:val="0"/>
          <w:sz w:val="30"/>
          <w:szCs w:val="30"/>
          <w:lang w:val="en-US" w:eastAsia="zh-CN" w:bidi="ar"/>
        </w:rPr>
        <w:t xml:space="preserve"> 4.2 隐患排查台账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隐患排查台账隐患排查台账见表4-4。</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表4-4 隐患排查台账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307"/>
        <w:gridCol w:w="1295"/>
        <w:gridCol w:w="1731"/>
        <w:gridCol w:w="1295"/>
        <w:gridCol w:w="1295"/>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序号</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所处位置</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隐患内容</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潜在污染因子</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污染物转移途径</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发现日期</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1</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垃圾填埋场</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填埋场臭气味道较大</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臭气浓度</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自然扩散</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2021年11月1日</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Times New Roman"/>
          <w:b/>
          <w:bCs/>
          <w:color w:val="000000"/>
          <w:kern w:val="0"/>
          <w:sz w:val="30"/>
          <w:szCs w:val="30"/>
          <w:lang w:val="en-US" w:eastAsia="zh-CN" w:bidi="ar"/>
        </w:rPr>
      </w:pPr>
      <w:r>
        <w:rPr>
          <w:rFonts w:hint="eastAsia" w:ascii="Times New Roman" w:hAnsi="Times New Roman" w:eastAsia="宋体" w:cs="Times New Roman"/>
          <w:b/>
          <w:bCs/>
          <w:color w:val="000000"/>
          <w:kern w:val="0"/>
          <w:sz w:val="30"/>
          <w:szCs w:val="30"/>
          <w:lang w:val="en-US" w:eastAsia="zh-CN" w:bidi="ar"/>
        </w:rPr>
        <w:t>5 整改措施</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Times New Roman" w:hAnsi="Times New Roman" w:eastAsia="宋体" w:cs="Times New Roman"/>
          <w:b/>
          <w:bCs/>
          <w:color w:val="000000"/>
          <w:kern w:val="0"/>
          <w:sz w:val="30"/>
          <w:szCs w:val="30"/>
          <w:lang w:val="en-US" w:eastAsia="zh-CN" w:bidi="ar"/>
        </w:rPr>
      </w:pPr>
      <w:r>
        <w:rPr>
          <w:rFonts w:hint="eastAsia" w:ascii="Times New Roman" w:hAnsi="Times New Roman" w:eastAsia="宋体" w:cs="Times New Roman"/>
          <w:b/>
          <w:bCs/>
          <w:color w:val="000000"/>
          <w:kern w:val="0"/>
          <w:sz w:val="30"/>
          <w:szCs w:val="30"/>
          <w:lang w:val="en-US" w:eastAsia="zh-CN" w:bidi="ar"/>
        </w:rPr>
        <w:t>5.1 隐患整改方案</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5.1.1 整改方案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表5-1 隐患整改方案</w:t>
      </w:r>
    </w:p>
    <w:tbl>
      <w:tblPr>
        <w:tblStyle w:val="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2141"/>
        <w:gridCol w:w="434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类别</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隐患描述</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整改方案</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整改期限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2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其他</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填埋场臭气味道较大</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强化垃圾场进场道路的清洗消毒工作，并加大冲洗频次；进场后的垃圾24小时内经摊铺、压实，立即进行HDPE膜封闭覆盖；加大除臭灭蝇药物的浓度和打药频率</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2021年11月30日前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2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其他</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日期巡检过程中发现的隐患</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立即请相关部门工作人员检查、维修</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sz w:val="24"/>
          <w:szCs w:val="24"/>
        </w:rPr>
      </w:pPr>
      <w:r>
        <w:rPr>
          <w:rFonts w:hint="default" w:ascii="Times New Roman" w:hAnsi="Times New Roman" w:eastAsia="宋体" w:cs="Times New Roman"/>
          <w:color w:val="000000"/>
          <w:kern w:val="0"/>
          <w:sz w:val="24"/>
          <w:szCs w:val="24"/>
          <w:lang w:val="en-US" w:eastAsia="zh-CN" w:bidi="ar"/>
        </w:rPr>
        <w:t xml:space="preserve">5.1.2 </w:t>
      </w:r>
      <w:r>
        <w:rPr>
          <w:rFonts w:hint="eastAsia" w:ascii="宋体" w:hAnsi="宋体" w:eastAsia="宋体" w:cs="宋体"/>
          <w:color w:val="000000"/>
          <w:kern w:val="0"/>
          <w:sz w:val="24"/>
          <w:szCs w:val="24"/>
          <w:lang w:val="en-US" w:eastAsia="zh-CN" w:bidi="ar"/>
        </w:rPr>
        <w:t xml:space="preserve">管理措施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可忽略项等土壤污染隐患仍然要严格管控，杜绝隐患上升。对此，对可忽略项等其他土壤污染隐患，主要在管理措施上进一步落实。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（一）排查及整改土壤污染隐患。建立隐患定期排查制度。企业每年要按照一定频次开展土壤污染隐患排查，建立隐患排查档案，及时整治发现的隐患。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（二）杜绝危险废物非法转移倾倒。落实《危险废物产生单位管理计划制定指南》 （环境保护部公告</w:t>
      </w:r>
      <w:r>
        <w:rPr>
          <w:rFonts w:hint="default" w:ascii="Times New Roman" w:hAnsi="Times New Roman" w:eastAsia="宋体" w:cs="Times New Roman"/>
          <w:color w:val="000000"/>
          <w:kern w:val="0"/>
          <w:sz w:val="24"/>
          <w:szCs w:val="24"/>
          <w:lang w:val="en-US" w:eastAsia="zh-CN" w:bidi="ar"/>
        </w:rPr>
        <w:t>2016</w:t>
      </w:r>
      <w:r>
        <w:rPr>
          <w:rFonts w:hint="eastAsia" w:ascii="宋体" w:hAnsi="宋体" w:eastAsia="宋体" w:cs="宋体"/>
          <w:color w:val="000000"/>
          <w:kern w:val="0"/>
          <w:sz w:val="24"/>
          <w:szCs w:val="24"/>
          <w:lang w:val="en-US" w:eastAsia="zh-CN" w:bidi="ar"/>
        </w:rPr>
        <w:t>年第</w:t>
      </w:r>
      <w:r>
        <w:rPr>
          <w:rFonts w:hint="default" w:ascii="Times New Roman" w:hAnsi="Times New Roman" w:eastAsia="宋体" w:cs="Times New Roman"/>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 xml:space="preserve">号），建立危险废物台账，严格危险废物管理。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（三）防范拆除活动污染土壤。拆除生产设施设备、构筑物和污染治理措施，事先制定残留污染物清理和安全处理方案，严格按照有关规定实施安全处理处置，防范拆除活动污染土壤。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四）防范突发环境事件污染土壤。完善企业突发环境事件应急预案，补充完善防止土壤污染相关内容。突发环境事件涉及土壤污染的，要启动土壤污染防治应急措施；应急结束后，对需要开展治理与修复的污染地块，采取必要措施防止污染土壤挖掘、堆存、转运等造成二次污染。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default" w:ascii="Times New Roman" w:hAnsi="Times New Roman" w:eastAsia="宋体" w:cs="Times New Roman"/>
          <w:b/>
          <w:bCs/>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default" w:ascii="Times New Roman" w:hAnsi="Times New Roman" w:eastAsia="宋体" w:cs="Times New Roman"/>
          <w:b/>
          <w:bCs/>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default" w:ascii="Times New Roman" w:hAnsi="Times New Roman" w:eastAsia="宋体" w:cs="Times New Roman"/>
          <w:b/>
          <w:bCs/>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sz w:val="30"/>
          <w:szCs w:val="30"/>
        </w:rPr>
      </w:pPr>
      <w:r>
        <w:rPr>
          <w:rFonts w:hint="default" w:ascii="Times New Roman" w:hAnsi="Times New Roman" w:eastAsia="宋体" w:cs="Times New Roman"/>
          <w:b/>
          <w:bCs/>
          <w:color w:val="000000"/>
          <w:kern w:val="0"/>
          <w:sz w:val="30"/>
          <w:szCs w:val="30"/>
          <w:lang w:val="en-US" w:eastAsia="zh-CN" w:bidi="ar"/>
        </w:rPr>
        <w:t xml:space="preserve">5.2 </w:t>
      </w:r>
      <w:r>
        <w:rPr>
          <w:rFonts w:hint="eastAsia" w:ascii="宋体" w:hAnsi="宋体" w:eastAsia="宋体" w:cs="宋体"/>
          <w:b/>
          <w:bCs/>
          <w:color w:val="000000"/>
          <w:kern w:val="0"/>
          <w:sz w:val="30"/>
          <w:szCs w:val="30"/>
          <w:lang w:val="en-US" w:eastAsia="zh-CN" w:bidi="ar"/>
        </w:rPr>
        <w:t xml:space="preserve">隐患整改台账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隐患整改台账见表</w:t>
      </w:r>
      <w:r>
        <w:rPr>
          <w:rFonts w:hint="default" w:ascii="Times New Roman" w:hAnsi="Times New Roman" w:eastAsia="宋体" w:cs="Times New Roman"/>
          <w:color w:val="000000"/>
          <w:kern w:val="0"/>
          <w:sz w:val="24"/>
          <w:szCs w:val="24"/>
          <w:lang w:val="en-US" w:eastAsia="zh-CN" w:bidi="ar"/>
        </w:rPr>
        <w:t>5-2</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表5-2 隐患整改台账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098"/>
        <w:gridCol w:w="1098"/>
        <w:gridCol w:w="1175"/>
        <w:gridCol w:w="1911"/>
        <w:gridCol w:w="1192"/>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序号</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所处位置</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隐患内容</w:t>
            </w: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发现日期</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整改措施</w:t>
            </w: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完成日期</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1</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垃圾填埋场</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填埋场臭气味道较大</w:t>
            </w: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2021年11月1日</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强化垃圾场进场道路的清洗消毒工作，并加大冲洗频次；进场后的垃圾24小时内经摊铺、压实，立即进行HDPE膜封闭覆盖；加大除臭来蝇药物的浓度和打药频率</w:t>
            </w: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2021年11月15日</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4"/>
                <w:szCs w:val="24"/>
                <w:vertAlign w:val="baseline"/>
                <w:lang w:val="en-US" w:eastAsia="zh-CN" w:bidi="ar"/>
              </w:rPr>
            </w:pPr>
          </w:p>
        </w:tc>
      </w:tr>
    </w:tbl>
    <w:p>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sz w:val="30"/>
          <w:szCs w:val="30"/>
        </w:rPr>
      </w:pPr>
      <w:r>
        <w:rPr>
          <w:rFonts w:hint="default" w:ascii="Times New Roman" w:hAnsi="Times New Roman" w:eastAsia="宋体" w:cs="Times New Roman"/>
          <w:b/>
          <w:bCs/>
          <w:color w:val="000000"/>
          <w:kern w:val="0"/>
          <w:sz w:val="30"/>
          <w:szCs w:val="30"/>
          <w:lang w:val="en-US" w:eastAsia="zh-CN" w:bidi="ar"/>
        </w:rPr>
        <w:t xml:space="preserve">6 </w:t>
      </w:r>
      <w:r>
        <w:rPr>
          <w:rFonts w:hint="eastAsia" w:ascii="宋体" w:hAnsi="宋体" w:eastAsia="宋体" w:cs="宋体"/>
          <w:b/>
          <w:bCs/>
          <w:color w:val="000000"/>
          <w:kern w:val="0"/>
          <w:sz w:val="30"/>
          <w:szCs w:val="30"/>
          <w:lang w:val="en-US" w:eastAsia="zh-CN" w:bidi="ar"/>
        </w:rPr>
        <w:t xml:space="preserve">结论和建议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602" w:firstLineChars="200"/>
        <w:jc w:val="both"/>
        <w:textAlignment w:val="auto"/>
        <w:rPr>
          <w:sz w:val="24"/>
          <w:szCs w:val="24"/>
        </w:rPr>
      </w:pPr>
      <w:r>
        <w:rPr>
          <w:rFonts w:hint="default" w:ascii="Times New Roman" w:hAnsi="Times New Roman" w:eastAsia="宋体" w:cs="Times New Roman"/>
          <w:b/>
          <w:bCs/>
          <w:color w:val="000000"/>
          <w:kern w:val="0"/>
          <w:sz w:val="30"/>
          <w:szCs w:val="30"/>
          <w:lang w:val="en-US" w:eastAsia="zh-CN" w:bidi="ar"/>
        </w:rPr>
        <w:t xml:space="preserve">6.1 </w:t>
      </w:r>
      <w:r>
        <w:rPr>
          <w:rFonts w:hint="eastAsia" w:ascii="宋体" w:hAnsi="宋体" w:eastAsia="宋体" w:cs="宋体"/>
          <w:b/>
          <w:bCs/>
          <w:color w:val="000000"/>
          <w:kern w:val="0"/>
          <w:sz w:val="30"/>
          <w:szCs w:val="30"/>
          <w:lang w:val="en-US" w:eastAsia="zh-CN" w:bidi="ar"/>
        </w:rPr>
        <w:t>隐患排查结论</w:t>
      </w:r>
      <w:r>
        <w:rPr>
          <w:rFonts w:hint="eastAsia" w:ascii="宋体" w:hAnsi="宋体" w:eastAsia="宋体" w:cs="宋体"/>
          <w:b/>
          <w:bCs/>
          <w:color w:val="000000"/>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 xml:space="preserve">广州桑尼环保科技有限公司（辰溪县生活垃圾无害化处理场）潜在污染区域为填埋区和垃圾渗滤液处理区域，通过隐患排查，形成隐患排查台账。企业需严格按照环保政策要求规范生产和污染治理设施，严禁违法储存危险化学品，定期维护废水和废气治理设施，检查填埋区和垃圾渗滤液处理区域等潜在污染区域， 避免污染物质泄露进入外部环境，影响地块内的土壤和地下水环境。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602" w:firstLineChars="200"/>
        <w:jc w:val="both"/>
        <w:textAlignment w:val="auto"/>
        <w:rPr>
          <w:sz w:val="30"/>
          <w:szCs w:val="30"/>
        </w:rPr>
      </w:pPr>
      <w:r>
        <w:rPr>
          <w:rFonts w:hint="default" w:ascii="Times New Roman" w:hAnsi="Times New Roman" w:eastAsia="宋体" w:cs="Times New Roman"/>
          <w:b/>
          <w:bCs/>
          <w:color w:val="000000"/>
          <w:kern w:val="0"/>
          <w:sz w:val="30"/>
          <w:szCs w:val="30"/>
          <w:lang w:val="en-US" w:eastAsia="zh-CN" w:bidi="ar"/>
        </w:rPr>
        <w:t xml:space="preserve">6.2 </w:t>
      </w:r>
      <w:r>
        <w:rPr>
          <w:rFonts w:hint="eastAsia" w:ascii="宋体" w:hAnsi="宋体" w:eastAsia="宋体" w:cs="宋体"/>
          <w:b/>
          <w:bCs/>
          <w:color w:val="000000"/>
          <w:kern w:val="0"/>
          <w:sz w:val="30"/>
          <w:szCs w:val="30"/>
          <w:lang w:val="en-US" w:eastAsia="zh-CN" w:bidi="ar"/>
        </w:rPr>
        <w:t xml:space="preserve">对土壤和地下水自行监测工作建议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）建议企业按《重点监管单位土壤污染隐患排查指南（试行）》要求编制自行监测方案，并在专家指导下进行方案完善。严格根据方案开展自行监测工作。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）建议企业自行监测的点位尽量靠近重点区域。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）企业如出现对于生产工艺、设施设备等发生变化的场所，或者新改扩建区域，应一年内开展补充排查。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）建议企业在已有隐患排查的制度基础上增加针对土壤污染隐患排查的相关工作，包括日常巡查、排查、整改等，并形成对应的档案归档备查。</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sz w:val="30"/>
          <w:szCs w:val="30"/>
        </w:rPr>
      </w:pPr>
      <w:r>
        <w:rPr>
          <w:rFonts w:hint="default" w:ascii="Times New Roman" w:hAnsi="Times New Roman" w:eastAsia="宋体" w:cs="Times New Roman"/>
          <w:b/>
          <w:bCs/>
          <w:color w:val="000000"/>
          <w:kern w:val="0"/>
          <w:sz w:val="30"/>
          <w:szCs w:val="30"/>
          <w:lang w:val="en-US" w:eastAsia="zh-CN" w:bidi="ar"/>
        </w:rPr>
        <w:t xml:space="preserve">7 </w:t>
      </w:r>
      <w:r>
        <w:rPr>
          <w:rFonts w:hint="eastAsia" w:ascii="宋体" w:hAnsi="宋体" w:eastAsia="宋体" w:cs="宋体"/>
          <w:b/>
          <w:bCs/>
          <w:color w:val="000000"/>
          <w:kern w:val="0"/>
          <w:sz w:val="30"/>
          <w:szCs w:val="30"/>
          <w:lang w:val="en-US" w:eastAsia="zh-CN" w:bidi="ar"/>
        </w:rPr>
        <w:t xml:space="preserve">附图附件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 xml:space="preserve">附图 </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：平面布置图（含重点区域）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 xml:space="preserve">附图 </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：土壤监测点位图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 xml:space="preserve">附图 </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：地下水监测点位图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 xml:space="preserve">附图 </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：现场照片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 xml:space="preserve">附图 </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：环评批复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 xml:space="preserve">附图 </w:t>
      </w:r>
      <w:r>
        <w:rPr>
          <w:rFonts w:hint="default" w:ascii="Times New Roman" w:hAnsi="Times New Roman" w:eastAsia="宋体" w:cs="Times New Roman"/>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：排污许可证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 xml:space="preserve">附件 </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：人员访谈记录表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附件 </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：土壤污染隐患排查各类表格</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附件1 人员访谈记录表</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表A-1 人员访谈记录表</w:t>
      </w:r>
    </w:p>
    <w:tbl>
      <w:tblPr>
        <w:tblStyle w:val="3"/>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82"/>
        <w:gridCol w:w="1622"/>
        <w:gridCol w:w="2969"/>
        <w:gridCol w:w="1237"/>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78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访谈人员</w:t>
            </w: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姓名</w:t>
            </w:r>
          </w:p>
        </w:tc>
        <w:tc>
          <w:tcPr>
            <w:tcW w:w="296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叶昌胜、李春林</w:t>
            </w:r>
          </w:p>
        </w:tc>
        <w:tc>
          <w:tcPr>
            <w:tcW w:w="123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联系电话</w:t>
            </w:r>
          </w:p>
        </w:tc>
        <w:tc>
          <w:tcPr>
            <w:tcW w:w="272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15115197054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单位</w:t>
            </w:r>
          </w:p>
        </w:tc>
        <w:tc>
          <w:tcPr>
            <w:tcW w:w="296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怀化生态环境局辰溪分局</w:t>
            </w:r>
          </w:p>
        </w:tc>
        <w:tc>
          <w:tcPr>
            <w:tcW w:w="123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日期</w:t>
            </w:r>
          </w:p>
        </w:tc>
        <w:tc>
          <w:tcPr>
            <w:tcW w:w="272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2021年12月6日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trPr>
        <w:tc>
          <w:tcPr>
            <w:tcW w:w="78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受访人员</w:t>
            </w: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受访对象</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类型</w:t>
            </w:r>
          </w:p>
        </w:tc>
        <w:tc>
          <w:tcPr>
            <w:tcW w:w="693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□企业管理人员  ☑企业员工</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□政府管理人员 □环保部门管理人员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姓名</w:t>
            </w:r>
          </w:p>
        </w:tc>
        <w:tc>
          <w:tcPr>
            <w:tcW w:w="296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苏圣伟</w:t>
            </w:r>
          </w:p>
        </w:tc>
        <w:tc>
          <w:tcPr>
            <w:tcW w:w="12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联系电话</w:t>
            </w:r>
          </w:p>
        </w:tc>
        <w:tc>
          <w:tcPr>
            <w:tcW w:w="2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15096209262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职务</w:t>
            </w:r>
          </w:p>
        </w:tc>
        <w:tc>
          <w:tcPr>
            <w:tcW w:w="296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技术员</w:t>
            </w:r>
          </w:p>
        </w:tc>
        <w:tc>
          <w:tcPr>
            <w:tcW w:w="12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工作年限</w:t>
            </w:r>
          </w:p>
        </w:tc>
        <w:tc>
          <w:tcPr>
            <w:tcW w:w="2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受访单位</w:t>
            </w:r>
          </w:p>
        </w:tc>
        <w:tc>
          <w:tcPr>
            <w:tcW w:w="693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辰溪县生活垃圾无害化填埋场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78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访谈问题</w:t>
            </w:r>
          </w:p>
        </w:tc>
        <w:tc>
          <w:tcPr>
            <w:tcW w:w="855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both"/>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一、生产区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4"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855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1.主要产品、产量</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2.主要原辅材料</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3.生产工艺</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4.设备跑冒滴漏现象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855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both"/>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二、储存区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41"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855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1.储罐、储槽等储存设施     ☑有    □无</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2.存放原材料、产品的仓库或有毒有害物质贮存地等储存区域     ☑有    □无</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3.储存设施所在区域防护措施（多选）</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☑辅设防渗材料               □防渗材料有破损          ☑防渗材料完整无破损</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☑四周有围堰或围墙           ☑围堰或围墙完整          □围堰或围墙不完整</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☑有雨水收集池或导排管道     □雨水收集池或导排管道有渗漏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855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both"/>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三、管道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855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both"/>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1.管道是否发生过泄漏         □是（发生过      次）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855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240" w:lineRule="auto"/>
              <w:jc w:val="both"/>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四、废气治理设施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0"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855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1.是否有废气排放          ☑有     □无</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2.是否有废气在线监测装置  □有     ☑无</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3.在线监测装置运行情况    ☑未运行   □较差   □良好</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4.是否有废气治理设施      □有     ☑无</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5.废气治理设施运行情况。    ☑未运行   □较差   □良好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855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五、废水治理区域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69"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855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1.是否有废水排放          □有     ☑无</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2.是否有废水在线监测装置  ☑有     □无</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3.在线监测装置运行情况    □未运行   □较差   ☑良好</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4.是否有废水治理设施      ☑有     □无</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5.废水治理设施运行情况。    □未运行   □较差   ☑良好</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6.废水治理区污染痕迹      □有     ☑无</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7.废水治理区防护措施（多选）</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□地面无任何处理       ☑地面硬化且完整       □硬化地面有裂缝</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☑铺设防渗材料         ☑防渗材料完整无破损   □防渗材料有破损</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☑四周有围堰或围墙     □围堰或围墙完整       □围堰或围墙不完整，可随意进入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855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六、固体废物贮存或处置区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58"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855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1.是否产生固体废物      ☑是    □否</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2.是否有固体废物贮存    ☑是    □否</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3.是否有固体废物自处置    ☑是    □否</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4.固废贮存或处置区防护措施（多选）</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□地面无任何处理      ☑地面硬化且完整         □硬化地面有裂缝</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☑铺设防渗材料        ☑防渗材料完整无破损    □防渗材料有破损</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□有表面覆盖          ☑表面覆盖完整          □表面覆盖有破损</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☑四周有围堰或围墙    □围堰或围墙完整        □围堰成围墙不完整，可随意进入</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☑有雨水收集池或导排管道    □雨水收集池或导排管道有渗漏</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☑有渗滤液收集或处理设施    □渗滤液收集或处理设施有渗漏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855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七、其他可疑污染源或污染痕迹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855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1.地块内道路、地表、建（构）筑物表面、墙壁、空地污染痕迹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855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八、污染事故发生情况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7" w:hRule="atLeast"/>
        </w:trPr>
        <w:tc>
          <w:tcPr>
            <w:tcW w:w="78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8556"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1.泄漏事故或环境污染事故发生情况</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□曾发生过（发生过    次）    ☑未发生过    □不确定</w:t>
            </w:r>
          </w:p>
        </w:tc>
      </w:tr>
    </w:tbl>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eastAsia="zh-CN"/>
        </w:rPr>
        <w:sectPr>
          <w:pgSz w:w="11906" w:h="16838"/>
          <w:pgMar w:top="1701" w:right="1474" w:bottom="1587" w:left="1531" w:header="851" w:footer="992" w:gutter="0"/>
          <w:cols w:space="0" w:num="1"/>
          <w:rtlGutter w:val="0"/>
          <w:docGrid w:linePitch="312" w:charSpace="0"/>
        </w:sectPr>
      </w:pPr>
      <w:r>
        <w:rPr>
          <w:rFonts w:hint="default" w:ascii="宋体" w:hAnsi="宋体" w:eastAsia="宋体" w:cs="宋体"/>
          <w:color w:val="000000"/>
          <w:kern w:val="0"/>
          <w:sz w:val="24"/>
          <w:szCs w:val="24"/>
          <w:vertAlign w:val="baseline"/>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eastAsia="zh-CN"/>
        </w:rPr>
        <w:t>附件</w:t>
      </w:r>
      <w:r>
        <w:rPr>
          <w:rFonts w:hint="eastAsia" w:ascii="宋体" w:hAnsi="宋体" w:eastAsia="宋体" w:cs="宋体"/>
          <w:b/>
          <w:bCs/>
          <w:sz w:val="30"/>
          <w:szCs w:val="30"/>
          <w:lang w:val="en-US" w:eastAsia="zh-CN"/>
        </w:rPr>
        <w:t>2 重点设施、设备及重点区域防渗漏信息一览表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附录B  重点设施、设备及重点区域防渗漏信息一览表</w:t>
      </w:r>
    </w:p>
    <w:p>
      <w:pPr>
        <w:keepNext w:val="0"/>
        <w:keepLines w:val="0"/>
        <w:pageBreakBefore w:val="0"/>
        <w:widowControl w:val="0"/>
        <w:kinsoku/>
        <w:wordWrap/>
        <w:overflowPunct/>
        <w:topLinePunct w:val="0"/>
        <w:autoSpaceDE/>
        <w:autoSpaceDN/>
        <w:bidi w:val="0"/>
        <w:adjustRightInd/>
        <w:snapToGrid/>
        <w:spacing w:before="157" w:beforeLines="50" w:after="95" w:afterLines="30"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表B-1 重点设施、设备及重点区域防渗漏信息一览表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19"/>
        <w:gridCol w:w="1010"/>
        <w:gridCol w:w="1345"/>
        <w:gridCol w:w="1107"/>
        <w:gridCol w:w="4021"/>
        <w:gridCol w:w="3976"/>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2" w:hRule="atLeast"/>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类型</w:t>
            </w:r>
          </w:p>
        </w:tc>
        <w:tc>
          <w:tcPr>
            <w:tcW w:w="13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所在区域</w:t>
            </w:r>
          </w:p>
        </w:tc>
        <w:tc>
          <w:tcPr>
            <w:tcW w:w="4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重点设施、设备及区域信息</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重点设施、设备及区域日常管理</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涉及的有毒有害物质清单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trPr>
        <w:tc>
          <w:tcPr>
            <w:tcW w:w="6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重点设施</w:t>
            </w:r>
          </w:p>
        </w:tc>
        <w:tc>
          <w:tcPr>
            <w:tcW w:w="134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渗透液收集池</w:t>
            </w:r>
          </w:p>
        </w:tc>
        <w:tc>
          <w:tcPr>
            <w:tcW w:w="11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渗透液处理厂</w:t>
            </w:r>
          </w:p>
        </w:tc>
        <w:tc>
          <w:tcPr>
            <w:tcW w:w="4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1、地下/地上：</w:t>
            </w:r>
            <w:r>
              <w:rPr>
                <w:rFonts w:hint="eastAsia" w:ascii="宋体" w:hAnsi="宋体" w:eastAsia="宋体" w:cs="宋体"/>
                <w:sz w:val="24"/>
                <w:szCs w:val="24"/>
                <w:vertAlign w:val="baseline"/>
                <w:lang w:val="en-US" w:eastAsia="zh-CN"/>
              </w:rPr>
              <w:sym w:font="Wingdings 2" w:char="00A3"/>
            </w:r>
            <w:r>
              <w:rPr>
                <w:rFonts w:hint="eastAsia" w:ascii="宋体" w:hAnsi="宋体" w:eastAsia="宋体" w:cs="宋体"/>
                <w:sz w:val="24"/>
                <w:szCs w:val="24"/>
                <w:vertAlign w:val="baseline"/>
                <w:lang w:val="en-US" w:eastAsia="zh-CN"/>
              </w:rPr>
              <w:t>地上  □地下</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1、是否有定期检测维护：☑是  □否</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trPr>
        <w:tc>
          <w:tcPr>
            <w:tcW w:w="6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11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2、是否有防渗措施：☑是  □否</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2、是否专人管理：☑是  □否</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trPr>
        <w:tc>
          <w:tcPr>
            <w:tcW w:w="6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1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3、是否有溢流收集装置：☑是  □否</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3、是否发生泄漏事故：□是  ☑否</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trPr>
        <w:tc>
          <w:tcPr>
            <w:tcW w:w="6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重点设备</w:t>
            </w:r>
          </w:p>
        </w:tc>
        <w:tc>
          <w:tcPr>
            <w:tcW w:w="134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渗透液处理设备</w:t>
            </w:r>
          </w:p>
        </w:tc>
        <w:tc>
          <w:tcPr>
            <w:tcW w:w="11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渗透液处理厂</w:t>
            </w:r>
          </w:p>
        </w:tc>
        <w:tc>
          <w:tcPr>
            <w:tcW w:w="4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1、地下/地上：</w:t>
            </w:r>
            <w:r>
              <w:rPr>
                <w:rFonts w:hint="eastAsia" w:ascii="宋体" w:hAnsi="宋体" w:eastAsia="宋体" w:cs="宋体"/>
                <w:sz w:val="24"/>
                <w:szCs w:val="24"/>
                <w:vertAlign w:val="baseline"/>
                <w:lang w:val="en-US" w:eastAsia="zh-CN"/>
              </w:rPr>
              <w:sym w:font="Wingdings 2" w:char="00A3"/>
            </w:r>
            <w:r>
              <w:rPr>
                <w:rFonts w:hint="eastAsia" w:ascii="宋体" w:hAnsi="宋体" w:eastAsia="宋体" w:cs="宋体"/>
                <w:sz w:val="24"/>
                <w:szCs w:val="24"/>
                <w:vertAlign w:val="baseline"/>
                <w:lang w:val="en-US" w:eastAsia="zh-CN"/>
              </w:rPr>
              <w:t>地上  □地下</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1、是否有定期检测维护：☑是  □否</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trPr>
        <w:tc>
          <w:tcPr>
            <w:tcW w:w="6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11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2、是否有防渗措施：☑是  □否</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2、是否专人管理：☑是  □否</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trPr>
        <w:tc>
          <w:tcPr>
            <w:tcW w:w="6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1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3、是否有溢流收集装置：☑是  □否</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3、是否发生泄漏事故：□是  ☑否</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trPr>
        <w:tc>
          <w:tcPr>
            <w:tcW w:w="6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重点区域</w:t>
            </w:r>
          </w:p>
        </w:tc>
        <w:tc>
          <w:tcPr>
            <w:tcW w:w="134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填埋场作业区</w:t>
            </w:r>
          </w:p>
        </w:tc>
        <w:tc>
          <w:tcPr>
            <w:tcW w:w="11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填埋场</w:t>
            </w:r>
          </w:p>
        </w:tc>
        <w:tc>
          <w:tcPr>
            <w:tcW w:w="4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1、地下/地上：</w:t>
            </w:r>
            <w:r>
              <w:rPr>
                <w:rFonts w:hint="eastAsia" w:ascii="宋体" w:hAnsi="宋体" w:eastAsia="宋体" w:cs="宋体"/>
                <w:sz w:val="24"/>
                <w:szCs w:val="24"/>
                <w:vertAlign w:val="baseline"/>
                <w:lang w:val="en-US" w:eastAsia="zh-CN"/>
              </w:rPr>
              <w:sym w:font="Wingdings 2" w:char="00A3"/>
            </w:r>
            <w:r>
              <w:rPr>
                <w:rFonts w:hint="eastAsia" w:ascii="宋体" w:hAnsi="宋体" w:eastAsia="宋体" w:cs="宋体"/>
                <w:sz w:val="24"/>
                <w:szCs w:val="24"/>
                <w:vertAlign w:val="baseline"/>
                <w:lang w:val="en-US" w:eastAsia="zh-CN"/>
              </w:rPr>
              <w:t>地上  □地下</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1、是否有定期检测维护：☑是  □否</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trPr>
        <w:tc>
          <w:tcPr>
            <w:tcW w:w="6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11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2、是否有防渗措施：☑是  □否</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2、是否专人管理：☑是  □否</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trPr>
        <w:tc>
          <w:tcPr>
            <w:tcW w:w="6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1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3、是否有溢流收集装置：☑是  □否</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3、是否发生泄漏事故：□是  ☑否</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trPr>
        <w:tc>
          <w:tcPr>
            <w:tcW w:w="6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34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1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1、地下/地上：</w:t>
            </w:r>
            <w:r>
              <w:rPr>
                <w:rFonts w:hint="eastAsia" w:ascii="宋体" w:hAnsi="宋体" w:eastAsia="宋体" w:cs="宋体"/>
                <w:sz w:val="24"/>
                <w:szCs w:val="24"/>
                <w:vertAlign w:val="baseline"/>
                <w:lang w:val="en-US" w:eastAsia="zh-CN"/>
              </w:rPr>
              <w:sym w:font="Wingdings 2" w:char="00A3"/>
            </w:r>
            <w:r>
              <w:rPr>
                <w:rFonts w:hint="eastAsia" w:ascii="宋体" w:hAnsi="宋体" w:eastAsia="宋体" w:cs="宋体"/>
                <w:sz w:val="24"/>
                <w:szCs w:val="24"/>
                <w:vertAlign w:val="baseline"/>
                <w:lang w:val="en-US" w:eastAsia="zh-CN"/>
              </w:rPr>
              <w:t>地上  □地下</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1、是否有定期检测维护：□是  □否</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trPr>
        <w:tc>
          <w:tcPr>
            <w:tcW w:w="6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11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2、是否有防渗措施：□是  □否</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2、是否专人管理：□是  □否</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trPr>
        <w:tc>
          <w:tcPr>
            <w:tcW w:w="6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1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3、是否有溢流收集装置：□是  □否</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3、是否发生泄漏事故：□是  □否</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trPr>
        <w:tc>
          <w:tcPr>
            <w:tcW w:w="6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34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1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1、地下/地上：</w:t>
            </w:r>
            <w:r>
              <w:rPr>
                <w:rFonts w:hint="eastAsia" w:ascii="宋体" w:hAnsi="宋体" w:eastAsia="宋体" w:cs="宋体"/>
                <w:sz w:val="24"/>
                <w:szCs w:val="24"/>
                <w:vertAlign w:val="baseline"/>
                <w:lang w:val="en-US" w:eastAsia="zh-CN"/>
              </w:rPr>
              <w:sym w:font="Wingdings 2" w:char="00A3"/>
            </w:r>
            <w:r>
              <w:rPr>
                <w:rFonts w:hint="eastAsia" w:ascii="宋体" w:hAnsi="宋体" w:eastAsia="宋体" w:cs="宋体"/>
                <w:sz w:val="24"/>
                <w:szCs w:val="24"/>
                <w:vertAlign w:val="baseline"/>
                <w:lang w:val="en-US" w:eastAsia="zh-CN"/>
              </w:rPr>
              <w:t>地上  □地下</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1、是否有定期检测维护：□是  □否</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trPr>
        <w:tc>
          <w:tcPr>
            <w:tcW w:w="6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11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2、是否有防渗措施：□是  □否</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2、是否专人管理：□是  □否</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trPr>
        <w:tc>
          <w:tcPr>
            <w:tcW w:w="6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3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1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3、是否有溢流收集装置：□是  □否</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3、是否发生泄漏事故：□是  □否</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trPr>
        <w:tc>
          <w:tcPr>
            <w:tcW w:w="13977"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填表说明：企业可根据重点设施、设备及重点区域的类型，参考附录C，填写重点设施、设备及区域信息及重点设施、设备及区域信息及重点设施、设备及区域日常管理内存，制定符合本企业实际情况的信息一览表</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lang w:val="en-US" w:eastAsia="zh-CN"/>
        </w:rPr>
        <w:sectPr>
          <w:pgSz w:w="16838" w:h="11906" w:orient="landscape"/>
          <w:pgMar w:top="1701" w:right="1417" w:bottom="1417" w:left="1417" w:header="851" w:footer="992" w:gutter="0"/>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附件3 装卸站排查表</w:t>
      </w:r>
    </w:p>
    <w:tbl>
      <w:tblPr>
        <w:tblStyle w:val="3"/>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2325"/>
        <w:gridCol w:w="23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排查时间</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2021年11月2日</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排查负责人</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25" w:type="dxa"/>
            <w:vAlign w:val="center"/>
            <mc:AlternateContent>
              <mc:Choice Requires="wpsCustomData">
                <wpsCustomData:diagonals>
                  <wpsCustomData:diagonal from="104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mc:AlternateContent>
                <mc:Choice Requires="wpsCustomData">
                  <wpsCustomData:diagonalParaType/>
                </mc:Choice>
              </mc:AlternateConten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排查项目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装卸站位号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磅秤</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压缩车</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巡检记录及时准确</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有定期检查，维修，防腐计划</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地沟完好，无开裂、渗漏</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硬化地面完好，无开裂、渗漏</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附属管线密封点无泄漏</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30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填表说明：符合的填“是”，不符合的详细说明，不涉及的填“/”。</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lang w:val="en-US" w:eastAsia="zh-CN"/>
        </w:rPr>
        <w:sectPr>
          <w:pgSz w:w="11906" w:h="16838"/>
          <w:pgMar w:top="1701" w:right="1417" w:bottom="1417" w:left="1417" w:header="851" w:footer="992" w:gutter="0"/>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附件4  生产、储存区排查表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0"/>
        <w:gridCol w:w="2388"/>
        <w:gridCol w:w="1890"/>
        <w:gridCol w:w="3315"/>
        <w:gridCol w:w="205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9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排查时间</w:t>
            </w:r>
          </w:p>
        </w:tc>
        <w:tc>
          <w:tcPr>
            <w:tcW w:w="42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2021年11月2日</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排查负责人</w:t>
            </w:r>
          </w:p>
        </w:tc>
        <w:tc>
          <w:tcPr>
            <w:tcW w:w="363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9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排查项目</w:t>
            </w:r>
          </w:p>
        </w:tc>
        <w:tc>
          <w:tcPr>
            <w:tcW w:w="23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储存区</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雨水收集管道</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废气收集装置</w:t>
            </w:r>
          </w:p>
        </w:tc>
        <w:tc>
          <w:tcPr>
            <w:tcW w:w="20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渗滤液收集装置</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9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巡检记录及时准确</w:t>
            </w:r>
          </w:p>
        </w:tc>
        <w:tc>
          <w:tcPr>
            <w:tcW w:w="23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废气无组织排放，下一步收集用于发电，发电厂在建设中</w:t>
            </w:r>
          </w:p>
        </w:tc>
        <w:tc>
          <w:tcPr>
            <w:tcW w:w="20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9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进厂地面完好，无开裂、渗漏</w:t>
            </w:r>
          </w:p>
        </w:tc>
        <w:tc>
          <w:tcPr>
            <w:tcW w:w="23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20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9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防渗材料完整，无破损</w:t>
            </w:r>
          </w:p>
        </w:tc>
        <w:tc>
          <w:tcPr>
            <w:tcW w:w="23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20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9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垃圾坝完好，无开裂、渗漏，孔洞密封良好</w:t>
            </w:r>
          </w:p>
        </w:tc>
        <w:tc>
          <w:tcPr>
            <w:tcW w:w="23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垃圾坝有少量渗漏，坝体已经注浆加固</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20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9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地沟完好，无开裂、渗漏，雨污分离</w:t>
            </w:r>
          </w:p>
        </w:tc>
        <w:tc>
          <w:tcPr>
            <w:tcW w:w="23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20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9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表面覆盖完好，无破损</w:t>
            </w:r>
          </w:p>
        </w:tc>
        <w:tc>
          <w:tcPr>
            <w:tcW w:w="23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20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9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w:t>
            </w:r>
          </w:p>
        </w:tc>
        <w:tc>
          <w:tcPr>
            <w:tcW w:w="23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33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20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422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填表说明：符合的填“是”，不符合的详细说明，不涉及的填“/”。</w:t>
            </w:r>
          </w:p>
        </w:tc>
      </w:tr>
    </w:tbl>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附件5  设备、管线密封点排查表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gridCol w:w="2370"/>
        <w:gridCol w:w="2370"/>
        <w:gridCol w:w="2370"/>
        <w:gridCol w:w="237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37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设备/管线编号</w:t>
            </w:r>
          </w:p>
        </w:tc>
        <w:tc>
          <w:tcPr>
            <w:tcW w:w="237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设备/管线名称</w:t>
            </w:r>
          </w:p>
        </w:tc>
        <w:tc>
          <w:tcPr>
            <w:tcW w:w="237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泄漏部位</w:t>
            </w:r>
          </w:p>
        </w:tc>
        <w:tc>
          <w:tcPr>
            <w:tcW w:w="47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泄漏点数</w:t>
            </w:r>
          </w:p>
        </w:tc>
        <w:tc>
          <w:tcPr>
            <w:tcW w:w="237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泄漏原因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3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23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23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动密封</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静密封</w:t>
            </w:r>
          </w:p>
        </w:tc>
        <w:tc>
          <w:tcPr>
            <w:tcW w:w="23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bookmarkStart w:id="0" w:name="_GoBack"/>
            <w:bookmarkEnd w:id="0"/>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422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泄漏类型：轴封，阀门，泄压设备（安全阀），取样连接系统，开口阀或开口管线，法兰，连接件（螺纹连接），其他。</w:t>
            </w:r>
          </w:p>
        </w:tc>
      </w:tr>
    </w:tbl>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附件6  装卸站日常检查表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1777"/>
        <w:gridCol w:w="1090"/>
        <w:gridCol w:w="418"/>
        <w:gridCol w:w="380"/>
        <w:gridCol w:w="798"/>
        <w:gridCol w:w="798"/>
        <w:gridCol w:w="798"/>
        <w:gridCol w:w="798"/>
        <w:gridCol w:w="798"/>
        <w:gridCol w:w="798"/>
        <w:gridCol w:w="798"/>
        <w:gridCol w:w="798"/>
        <w:gridCol w:w="798"/>
        <w:gridCol w:w="7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7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所在区域</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过磅站</w:t>
            </w:r>
          </w:p>
        </w:tc>
        <w:tc>
          <w:tcPr>
            <w:tcW w:w="15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197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辰溪县生活垃圾无害化填埋场</w:t>
            </w:r>
          </w:p>
        </w:tc>
        <w:tc>
          <w:tcPr>
            <w:tcW w:w="15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部门</w:t>
            </w:r>
          </w:p>
        </w:tc>
        <w:tc>
          <w:tcPr>
            <w:tcW w:w="239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辰溪城市管理事务中心</w:t>
            </w:r>
          </w:p>
        </w:tc>
        <w:tc>
          <w:tcPr>
            <w:tcW w:w="15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年份</w:t>
            </w:r>
          </w:p>
        </w:tc>
        <w:tc>
          <w:tcPr>
            <w:tcW w:w="15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644" w:type="dxa"/>
            <w:gridSpan w:val="3"/>
            <w:vAlign w:val="center"/>
            <mc:AlternateContent>
              <mc:Choice Requires="wpsCustomData">
                <wpsCustomData:diagonals>
                  <wpsCustomData:diagonal from="84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检查项目</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mc:AlternateContent>
                <mc:Choice Requires="wpsCustomData">
                  <wpsCustomData:diagonalParaType/>
                </mc:Choice>
              </mc:AlternateConten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检查项目                        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月份</w:t>
            </w:r>
          </w:p>
        </w:tc>
        <w:tc>
          <w:tcPr>
            <w:tcW w:w="79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6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有定期检查，维修，防腐计划</w:t>
            </w:r>
          </w:p>
        </w:tc>
        <w:tc>
          <w:tcPr>
            <w:tcW w:w="79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6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地沟完好，无开裂、渗漏</w:t>
            </w:r>
          </w:p>
        </w:tc>
        <w:tc>
          <w:tcPr>
            <w:tcW w:w="79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6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硬化地面完好，无开裂、渗漏</w:t>
            </w:r>
          </w:p>
        </w:tc>
        <w:tc>
          <w:tcPr>
            <w:tcW w:w="79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6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附属管线密封点无泄漏</w:t>
            </w:r>
          </w:p>
        </w:tc>
        <w:tc>
          <w:tcPr>
            <w:tcW w:w="79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6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排查人签名</w:t>
            </w:r>
          </w:p>
        </w:tc>
        <w:tc>
          <w:tcPr>
            <w:tcW w:w="79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黄正泽</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黄正泽</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黄正泽</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黄正泽</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黄正泽</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黄正泽</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黄正泽</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黄正泽</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黄正泽</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黄正泽</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黄正泽</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黄正泽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6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79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4220" w:type="dxa"/>
            <w:gridSpan w:val="1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填表说明：符合的打“√”，不符合的“×”，不涉及的打“\”。</w:t>
            </w:r>
          </w:p>
        </w:tc>
      </w:tr>
    </w:tbl>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附件7  生产、储存区日常检查表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1584"/>
        <w:gridCol w:w="1283"/>
        <w:gridCol w:w="798"/>
        <w:gridCol w:w="798"/>
        <w:gridCol w:w="798"/>
        <w:gridCol w:w="798"/>
        <w:gridCol w:w="798"/>
        <w:gridCol w:w="798"/>
        <w:gridCol w:w="798"/>
        <w:gridCol w:w="798"/>
        <w:gridCol w:w="798"/>
        <w:gridCol w:w="798"/>
        <w:gridCol w:w="7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7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所在区域</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填埋区</w:t>
            </w:r>
          </w:p>
        </w:tc>
        <w:tc>
          <w:tcPr>
            <w:tcW w:w="128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239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辰溪县生活垃圾无害化填埋场</w:t>
            </w:r>
          </w:p>
        </w:tc>
        <w:tc>
          <w:tcPr>
            <w:tcW w:w="15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部门</w:t>
            </w:r>
          </w:p>
        </w:tc>
        <w:tc>
          <w:tcPr>
            <w:tcW w:w="15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辰溪城市管理事务中心</w:t>
            </w:r>
          </w:p>
        </w:tc>
        <w:tc>
          <w:tcPr>
            <w:tcW w:w="15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年份</w:t>
            </w:r>
          </w:p>
        </w:tc>
        <w:tc>
          <w:tcPr>
            <w:tcW w:w="239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644" w:type="dxa"/>
            <w:gridSpan w:val="3"/>
            <w:vAlign w:val="center"/>
            <mc:AlternateContent>
              <mc:Choice Requires="wpsCustomData">
                <wpsCustomData:diagonals>
                  <wpsCustomData:diagonal from="84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检查项目</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mc:AlternateContent>
                <mc:Choice Requires="wpsCustomData">
                  <wpsCustomData:diagonalParaType/>
                </mc:Choice>
              </mc:AlternateConten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检查项目                        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月份</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6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进厂地面完好，无开裂、渗漏</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6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防渗材料完整，无破损</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6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垃圾坝完好，无开裂、渗漏，孔洞密封良好</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6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地沟完好，无开裂、渗漏，雨污分离</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6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表面覆盖完好，无破损</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6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排查人签名</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谢苏</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谢苏</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谢苏</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谢苏</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谢苏</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谢苏</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谢苏</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谢苏</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谢苏</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谢苏</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谢苏</w:t>
            </w:r>
          </w:p>
        </w:tc>
        <w:tc>
          <w:tcPr>
            <w:tcW w:w="7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4220" w:type="dxa"/>
            <w:gridSpan w:val="1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填表说明：符合的打“√”，不符合的“×”，不涉及的打“\”。</w:t>
            </w:r>
          </w:p>
        </w:tc>
      </w:tr>
    </w:tbl>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附件8  设备、管线密封点日常检查表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1579"/>
        <w:gridCol w:w="1279"/>
        <w:gridCol w:w="795"/>
        <w:gridCol w:w="795"/>
        <w:gridCol w:w="797"/>
        <w:gridCol w:w="795"/>
        <w:gridCol w:w="796"/>
        <w:gridCol w:w="795"/>
        <w:gridCol w:w="796"/>
        <w:gridCol w:w="795"/>
        <w:gridCol w:w="796"/>
        <w:gridCol w:w="795"/>
        <w:gridCol w:w="795"/>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7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所在区域</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废水处理区</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238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渗滤液处理站</w:t>
            </w:r>
          </w:p>
        </w:tc>
        <w:tc>
          <w:tcPr>
            <w:tcW w:w="15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15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01</w:t>
            </w:r>
          </w:p>
        </w:tc>
        <w:tc>
          <w:tcPr>
            <w:tcW w:w="15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年份</w:t>
            </w:r>
          </w:p>
        </w:tc>
        <w:tc>
          <w:tcPr>
            <w:tcW w:w="238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630" w:type="dxa"/>
            <w:gridSpan w:val="3"/>
            <w:vAlign w:val="center"/>
            <mc:AlternateContent>
              <mc:Choice Requires="wpsCustomData">
                <wpsCustomData:diagonals>
                  <wpsCustomData:diagonal from="84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检查项目</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mc:AlternateContent>
                <mc:Choice Requires="wpsCustomData">
                  <wpsCustomData:diagonalParaType/>
                </mc:Choice>
              </mc:AlternateConten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检查项目                        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月份</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6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设备有定期维护计划</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6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设备、外部管线标志明显、清晰</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6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设备、外部管线外部完好、无腐蚀、无泄漏</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6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埋地管道敷层完整无破损</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6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排查人签名</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刘烨</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刘烨</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刘烨</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刘烨</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刘烨</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刘烨</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刘烨</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刘烨</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刘烨</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刘烨</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刘烨</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177" w:type="dxa"/>
            <w:gridSpan w:val="1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填表说明：符合的打“√”，不符合的“×”，不涉及的打“\”。</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lang w:val="en-US" w:eastAsia="zh-CN"/>
        </w:rPr>
      </w:pPr>
    </w:p>
    <w:sectPr>
      <w:pgSz w:w="16838" w:h="11906" w:orient="landscape"/>
      <w:pgMar w:top="1701" w:right="1417" w:bottom="1417" w:left="141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77C17"/>
    <w:rsid w:val="010242D3"/>
    <w:rsid w:val="02B50332"/>
    <w:rsid w:val="035D7375"/>
    <w:rsid w:val="03B64756"/>
    <w:rsid w:val="043002E0"/>
    <w:rsid w:val="05077A47"/>
    <w:rsid w:val="06173F81"/>
    <w:rsid w:val="062030D9"/>
    <w:rsid w:val="07EF46DA"/>
    <w:rsid w:val="0A67166D"/>
    <w:rsid w:val="0BA63302"/>
    <w:rsid w:val="0C0B13B7"/>
    <w:rsid w:val="0C480CD6"/>
    <w:rsid w:val="0D3D7C96"/>
    <w:rsid w:val="0D434F2A"/>
    <w:rsid w:val="0E812A93"/>
    <w:rsid w:val="110048C9"/>
    <w:rsid w:val="111366F0"/>
    <w:rsid w:val="11977C17"/>
    <w:rsid w:val="12F65119"/>
    <w:rsid w:val="137B21F8"/>
    <w:rsid w:val="13ED40E8"/>
    <w:rsid w:val="14553B17"/>
    <w:rsid w:val="146124BC"/>
    <w:rsid w:val="148166DD"/>
    <w:rsid w:val="15DA2525"/>
    <w:rsid w:val="163D0D06"/>
    <w:rsid w:val="16524C69"/>
    <w:rsid w:val="1A2A4CC5"/>
    <w:rsid w:val="1AAA1B64"/>
    <w:rsid w:val="1B0638E4"/>
    <w:rsid w:val="1BC46C05"/>
    <w:rsid w:val="1DE0764A"/>
    <w:rsid w:val="200A38FC"/>
    <w:rsid w:val="200B777F"/>
    <w:rsid w:val="212D6D4C"/>
    <w:rsid w:val="217D645B"/>
    <w:rsid w:val="21BD020F"/>
    <w:rsid w:val="220E4580"/>
    <w:rsid w:val="22CE4014"/>
    <w:rsid w:val="22F32E79"/>
    <w:rsid w:val="25760121"/>
    <w:rsid w:val="25C7133B"/>
    <w:rsid w:val="26924756"/>
    <w:rsid w:val="26BB70AF"/>
    <w:rsid w:val="26DD33E6"/>
    <w:rsid w:val="27135754"/>
    <w:rsid w:val="277F5B8F"/>
    <w:rsid w:val="29397E80"/>
    <w:rsid w:val="29D94C2D"/>
    <w:rsid w:val="2B411367"/>
    <w:rsid w:val="2D3227EF"/>
    <w:rsid w:val="34E04968"/>
    <w:rsid w:val="36482A41"/>
    <w:rsid w:val="371F502F"/>
    <w:rsid w:val="3800571A"/>
    <w:rsid w:val="3A5B3385"/>
    <w:rsid w:val="3DF97D94"/>
    <w:rsid w:val="3F8C1AF9"/>
    <w:rsid w:val="40387CC5"/>
    <w:rsid w:val="41606FE2"/>
    <w:rsid w:val="41FF6CEC"/>
    <w:rsid w:val="424961B9"/>
    <w:rsid w:val="42A45048"/>
    <w:rsid w:val="457046A9"/>
    <w:rsid w:val="465D4E9A"/>
    <w:rsid w:val="46C755BD"/>
    <w:rsid w:val="4833757B"/>
    <w:rsid w:val="4F0C38D9"/>
    <w:rsid w:val="4FF84D7B"/>
    <w:rsid w:val="505B09D3"/>
    <w:rsid w:val="52010C87"/>
    <w:rsid w:val="5444500D"/>
    <w:rsid w:val="54A54889"/>
    <w:rsid w:val="55986DE4"/>
    <w:rsid w:val="58087132"/>
    <w:rsid w:val="58FB0F7A"/>
    <w:rsid w:val="591C7D2C"/>
    <w:rsid w:val="5A543CAC"/>
    <w:rsid w:val="5B7C6858"/>
    <w:rsid w:val="5BB93F58"/>
    <w:rsid w:val="5D902A97"/>
    <w:rsid w:val="5E512312"/>
    <w:rsid w:val="5E667B56"/>
    <w:rsid w:val="5EE022CC"/>
    <w:rsid w:val="61D92C5E"/>
    <w:rsid w:val="639F3A33"/>
    <w:rsid w:val="645E38EF"/>
    <w:rsid w:val="65727C4B"/>
    <w:rsid w:val="65A92F6E"/>
    <w:rsid w:val="6703033B"/>
    <w:rsid w:val="67114106"/>
    <w:rsid w:val="685B4D0D"/>
    <w:rsid w:val="6A7F5F9A"/>
    <w:rsid w:val="6C0E0DFE"/>
    <w:rsid w:val="6CC424CD"/>
    <w:rsid w:val="6DD84411"/>
    <w:rsid w:val="705F6A24"/>
    <w:rsid w:val="709E3A6F"/>
    <w:rsid w:val="71981D05"/>
    <w:rsid w:val="72181581"/>
    <w:rsid w:val="721F2328"/>
    <w:rsid w:val="727F2F7A"/>
    <w:rsid w:val="72C2329A"/>
    <w:rsid w:val="748603E4"/>
    <w:rsid w:val="74F967E1"/>
    <w:rsid w:val="75B05D4B"/>
    <w:rsid w:val="75BE5254"/>
    <w:rsid w:val="7636051B"/>
    <w:rsid w:val="7AD718AD"/>
    <w:rsid w:val="7B020B2A"/>
    <w:rsid w:val="7BC05FEA"/>
    <w:rsid w:val="7CF22C06"/>
    <w:rsid w:val="7D460116"/>
    <w:rsid w:val="7E38124C"/>
    <w:rsid w:val="7F6F6558"/>
    <w:rsid w:val="7F6F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2021-12-06T07:40:00Z</dcterms:created>
  <dc:creator>Administrator</dc:creator>
  <cp:lastModifiedBy>Administrator</cp:lastModifiedBy>
  <dcterms:modified xsi:type="dcterms:W3CDTF">2021-12-19T13:15:10Z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714B4D1BBFDC42538AF38FE7947AF00A</vt:lpwstr>
  </property>
</Properties>
</file>